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648"/>
        <w:gridCol w:w="8928"/>
      </w:tblGrid>
      <w:tr w:rsidR="005F548C" w:rsidTr="005F548C">
        <w:tc>
          <w:tcPr>
            <w:tcW w:w="648" w:type="dxa"/>
          </w:tcPr>
          <w:p w:rsidR="005F548C" w:rsidRDefault="005F548C" w:rsidP="005F548C">
            <w:pPr>
              <w:jc w:val="center"/>
            </w:pPr>
            <w:r>
              <w:t>Slide</w:t>
            </w:r>
          </w:p>
        </w:tc>
        <w:tc>
          <w:tcPr>
            <w:tcW w:w="8928" w:type="dxa"/>
          </w:tcPr>
          <w:p w:rsidR="005F548C" w:rsidRDefault="005F548C">
            <w:r>
              <w:t>Description of Content</w:t>
            </w:r>
          </w:p>
        </w:tc>
      </w:tr>
      <w:tr w:rsidR="00094683" w:rsidTr="005F548C">
        <w:tc>
          <w:tcPr>
            <w:tcW w:w="648" w:type="dxa"/>
          </w:tcPr>
          <w:p w:rsidR="00094683" w:rsidRDefault="00094683" w:rsidP="005F548C">
            <w:pPr>
              <w:jc w:val="center"/>
            </w:pPr>
            <w:r>
              <w:t>1</w:t>
            </w:r>
          </w:p>
        </w:tc>
        <w:tc>
          <w:tcPr>
            <w:tcW w:w="8928" w:type="dxa"/>
          </w:tcPr>
          <w:p w:rsidR="00094683" w:rsidRDefault="00094683">
            <w:pPr>
              <w:rPr>
                <w:sz w:val="20"/>
                <w:szCs w:val="20"/>
              </w:rPr>
            </w:pPr>
            <w:r>
              <w:rPr>
                <w:sz w:val="20"/>
                <w:szCs w:val="20"/>
              </w:rPr>
              <w:t>Identify clear learning targets</w:t>
            </w:r>
          </w:p>
          <w:tbl>
            <w:tblPr>
              <w:tblStyle w:val="TableGrid"/>
              <w:tblW w:w="0" w:type="auto"/>
              <w:shd w:val="clear" w:color="auto" w:fill="FFFF66"/>
              <w:tblLook w:val="04A0"/>
            </w:tblPr>
            <w:tblGrid>
              <w:gridCol w:w="1507"/>
              <w:gridCol w:w="1350"/>
              <w:gridCol w:w="2970"/>
              <w:gridCol w:w="1530"/>
              <w:gridCol w:w="1340"/>
            </w:tblGrid>
            <w:tr w:rsidR="00094683" w:rsidTr="00094683">
              <w:trPr>
                <w:gridBefore w:val="2"/>
                <w:gridAfter w:val="2"/>
                <w:wBefore w:w="2857" w:type="dxa"/>
                <w:wAfter w:w="2870" w:type="dxa"/>
              </w:trPr>
              <w:tc>
                <w:tcPr>
                  <w:tcW w:w="2970" w:type="dxa"/>
                  <w:shd w:val="clear" w:color="auto" w:fill="FFFF66"/>
                </w:tcPr>
                <w:p w:rsidR="00094683" w:rsidRPr="00094683" w:rsidRDefault="00094683" w:rsidP="00094683">
                  <w:pPr>
                    <w:jc w:val="center"/>
                    <w:rPr>
                      <w:sz w:val="20"/>
                      <w:szCs w:val="20"/>
                    </w:rPr>
                  </w:pPr>
                  <w:r w:rsidRPr="00094683">
                    <w:rPr>
                      <w:sz w:val="20"/>
                      <w:szCs w:val="20"/>
                    </w:rPr>
                    <w:t>Generalizations and principles</w:t>
                  </w:r>
                </w:p>
              </w:tc>
            </w:tr>
            <w:tr w:rsidR="00094683" w:rsidTr="00094683">
              <w:trPr>
                <w:gridBefore w:val="1"/>
                <w:gridAfter w:val="1"/>
                <w:wBefore w:w="1507" w:type="dxa"/>
                <w:wAfter w:w="1340" w:type="dxa"/>
              </w:trPr>
              <w:tc>
                <w:tcPr>
                  <w:tcW w:w="5850" w:type="dxa"/>
                  <w:gridSpan w:val="3"/>
                  <w:shd w:val="clear" w:color="auto" w:fill="FFFF66"/>
                </w:tcPr>
                <w:p w:rsidR="00094683" w:rsidRDefault="00094683" w:rsidP="00094683">
                  <w:pPr>
                    <w:jc w:val="center"/>
                    <w:rPr>
                      <w:sz w:val="20"/>
                      <w:szCs w:val="20"/>
                    </w:rPr>
                  </w:pPr>
                  <w:r>
                    <w:rPr>
                      <w:sz w:val="20"/>
                      <w:szCs w:val="20"/>
                    </w:rPr>
                    <w:t>Key concepts and core processes</w:t>
                  </w:r>
                </w:p>
              </w:tc>
            </w:tr>
            <w:tr w:rsidR="00094683" w:rsidTr="00094683">
              <w:tc>
                <w:tcPr>
                  <w:tcW w:w="8697" w:type="dxa"/>
                  <w:gridSpan w:val="5"/>
                  <w:shd w:val="clear" w:color="auto" w:fill="FFFF66"/>
                </w:tcPr>
                <w:p w:rsidR="00094683" w:rsidRDefault="00094683" w:rsidP="00094683">
                  <w:pPr>
                    <w:jc w:val="center"/>
                    <w:rPr>
                      <w:sz w:val="20"/>
                      <w:szCs w:val="20"/>
                    </w:rPr>
                  </w:pPr>
                  <w:r>
                    <w:rPr>
                      <w:sz w:val="20"/>
                      <w:szCs w:val="20"/>
                    </w:rPr>
                    <w:t>Facts and skills</w:t>
                  </w:r>
                </w:p>
              </w:tc>
            </w:tr>
          </w:tbl>
          <w:p w:rsidR="00094683" w:rsidRDefault="00094683">
            <w:pPr>
              <w:rPr>
                <w:sz w:val="20"/>
                <w:szCs w:val="20"/>
              </w:rPr>
            </w:pPr>
          </w:p>
        </w:tc>
      </w:tr>
      <w:tr w:rsidR="00094683" w:rsidTr="005F548C">
        <w:tc>
          <w:tcPr>
            <w:tcW w:w="648" w:type="dxa"/>
          </w:tcPr>
          <w:p w:rsidR="00094683" w:rsidRDefault="00094683" w:rsidP="005F548C">
            <w:pPr>
              <w:jc w:val="center"/>
            </w:pPr>
            <w:r>
              <w:t>2</w:t>
            </w:r>
          </w:p>
        </w:tc>
        <w:tc>
          <w:tcPr>
            <w:tcW w:w="8928" w:type="dxa"/>
          </w:tcPr>
          <w:p w:rsidR="00094683" w:rsidRDefault="00094683">
            <w:pPr>
              <w:rPr>
                <w:sz w:val="20"/>
                <w:szCs w:val="20"/>
              </w:rPr>
            </w:pPr>
            <w:r>
              <w:rPr>
                <w:sz w:val="20"/>
                <w:szCs w:val="20"/>
              </w:rPr>
              <w:t>What is a discipline?</w:t>
            </w:r>
          </w:p>
          <w:p w:rsidR="00094683" w:rsidRPr="0084752C" w:rsidRDefault="0084752C" w:rsidP="00094683">
            <w:pPr>
              <w:rPr>
                <w:sz w:val="18"/>
                <w:szCs w:val="18"/>
              </w:rPr>
            </w:pPr>
            <w:r>
              <w:rPr>
                <w:sz w:val="18"/>
                <w:szCs w:val="18"/>
              </w:rPr>
              <w:t>“</w:t>
            </w:r>
            <w:r w:rsidR="00094683">
              <w:rPr>
                <w:sz w:val="18"/>
                <w:szCs w:val="18"/>
              </w:rPr>
              <w:t xml:space="preserve">Many people erroneously thing of academic disciplines as the content, but that is NOT what a discipline is.  Science is a discipline because the habit of jumping to conclusions based on prior beliefs runs deep in human beings (and novice scientists), and is overcome only through the discipline of trying to isolate key variables, and methodically testing for them.  You have to learn the discipline of carefully observing, gathering apt evidence, and weighing its limited implications while remaining skeptical.  This so-called scientific method is not a skill, but a set of dispositions, skills, and transfer abilities in the use of content, learnable only by doing.  Similarly, the goal in learning to do history is to avoid present-centeredness and simplistic casual reasoning.  One must learn to think and </w:t>
            </w:r>
            <w:proofErr w:type="gramStart"/>
            <w:r w:rsidR="00094683">
              <w:rPr>
                <w:sz w:val="18"/>
                <w:szCs w:val="18"/>
              </w:rPr>
              <w:t>act like</w:t>
            </w:r>
            <w:proofErr w:type="gramEnd"/>
            <w:r w:rsidR="00094683">
              <w:rPr>
                <w:sz w:val="18"/>
                <w:szCs w:val="18"/>
              </w:rPr>
              <w:t xml:space="preserve"> a journalist/</w:t>
            </w:r>
            <w:r>
              <w:rPr>
                <w:sz w:val="18"/>
                <w:szCs w:val="18"/>
              </w:rPr>
              <w:t xml:space="preserve"> </w:t>
            </w:r>
            <w:r w:rsidR="00094683">
              <w:rPr>
                <w:sz w:val="18"/>
                <w:szCs w:val="18"/>
              </w:rPr>
              <w:t>curator/</w:t>
            </w:r>
            <w:r>
              <w:rPr>
                <w:sz w:val="18"/>
                <w:szCs w:val="18"/>
              </w:rPr>
              <w:t xml:space="preserve"> </w:t>
            </w:r>
            <w:r w:rsidR="00094683">
              <w:rPr>
                <w:sz w:val="18"/>
                <w:szCs w:val="18"/>
              </w:rPr>
              <w:t xml:space="preserve">historian to learn the discipline of history.  Learning only the factual </w:t>
            </w:r>
            <w:r>
              <w:rPr>
                <w:sz w:val="18"/>
                <w:szCs w:val="18"/>
              </w:rPr>
              <w:t xml:space="preserve">content or highly-scripted </w:t>
            </w:r>
            <w:proofErr w:type="gramStart"/>
            <w:r>
              <w:rPr>
                <w:sz w:val="18"/>
                <w:szCs w:val="18"/>
              </w:rPr>
              <w:t>skills is</w:t>
            </w:r>
            <w:proofErr w:type="gramEnd"/>
            <w:r>
              <w:rPr>
                <w:sz w:val="18"/>
                <w:szCs w:val="18"/>
              </w:rPr>
              <w:t xml:space="preserve"> as little likely to make you disciplined as merely practicing discrete moves in basketball will equip you to be a successful game player.”  Wiggins and </w:t>
            </w:r>
            <w:proofErr w:type="spellStart"/>
            <w:r>
              <w:rPr>
                <w:sz w:val="18"/>
                <w:szCs w:val="18"/>
              </w:rPr>
              <w:t>McTighe</w:t>
            </w:r>
            <w:proofErr w:type="spellEnd"/>
            <w:r>
              <w:rPr>
                <w:sz w:val="18"/>
                <w:szCs w:val="18"/>
              </w:rPr>
              <w:t xml:space="preserve">, </w:t>
            </w:r>
            <w:r>
              <w:rPr>
                <w:i/>
                <w:sz w:val="18"/>
                <w:szCs w:val="18"/>
              </w:rPr>
              <w:t>Schooling by Design</w:t>
            </w:r>
            <w:r>
              <w:rPr>
                <w:sz w:val="18"/>
                <w:szCs w:val="18"/>
              </w:rPr>
              <w:t xml:space="preserve"> (2007)</w:t>
            </w:r>
          </w:p>
        </w:tc>
      </w:tr>
      <w:tr w:rsidR="005F548C" w:rsidTr="005F548C">
        <w:tc>
          <w:tcPr>
            <w:tcW w:w="648" w:type="dxa"/>
          </w:tcPr>
          <w:p w:rsidR="005F548C" w:rsidRDefault="0084752C" w:rsidP="005F548C">
            <w:pPr>
              <w:jc w:val="center"/>
            </w:pPr>
            <w:r>
              <w:t>3</w:t>
            </w:r>
          </w:p>
        </w:tc>
        <w:tc>
          <w:tcPr>
            <w:tcW w:w="8928" w:type="dxa"/>
          </w:tcPr>
          <w:p w:rsidR="005F548C" w:rsidRDefault="00CD6B01">
            <w:pPr>
              <w:rPr>
                <w:sz w:val="20"/>
                <w:szCs w:val="20"/>
              </w:rPr>
            </w:pPr>
            <w:r>
              <w:rPr>
                <w:sz w:val="20"/>
                <w:szCs w:val="20"/>
              </w:rPr>
              <w:t>Feedback from assessments should provide students with a clear picture of their progress on learning goals and how they might improve:</w:t>
            </w:r>
          </w:p>
          <w:p w:rsidR="00CD6B01" w:rsidRDefault="00CD6B01">
            <w:pPr>
              <w:rPr>
                <w:sz w:val="20"/>
                <w:szCs w:val="20"/>
              </w:rPr>
            </w:pPr>
            <w:proofErr w:type="spellStart"/>
            <w:r>
              <w:rPr>
                <w:sz w:val="20"/>
                <w:szCs w:val="20"/>
              </w:rPr>
              <w:t>Bangert</w:t>
            </w:r>
            <w:proofErr w:type="spellEnd"/>
            <w:r>
              <w:rPr>
                <w:sz w:val="20"/>
                <w:szCs w:val="20"/>
              </w:rPr>
              <w:t xml:space="preserve">-Drowns, </w:t>
            </w:r>
            <w:proofErr w:type="spellStart"/>
            <w:r>
              <w:rPr>
                <w:sz w:val="20"/>
                <w:szCs w:val="20"/>
              </w:rPr>
              <w:t>Kulik</w:t>
            </w:r>
            <w:proofErr w:type="spellEnd"/>
            <w:r>
              <w:rPr>
                <w:sz w:val="20"/>
                <w:szCs w:val="20"/>
              </w:rPr>
              <w:t xml:space="preserve">, </w:t>
            </w:r>
            <w:proofErr w:type="spellStart"/>
            <w:r>
              <w:rPr>
                <w:sz w:val="20"/>
                <w:szCs w:val="20"/>
              </w:rPr>
              <w:t>Kulik</w:t>
            </w:r>
            <w:proofErr w:type="spellEnd"/>
            <w:r>
              <w:rPr>
                <w:sz w:val="20"/>
                <w:szCs w:val="20"/>
              </w:rPr>
              <w:t>, &amp; Morgan, 1991</w:t>
            </w:r>
          </w:p>
          <w:tbl>
            <w:tblPr>
              <w:tblStyle w:val="TableGrid"/>
              <w:tblW w:w="0" w:type="auto"/>
              <w:tblLook w:val="04A0"/>
            </w:tblPr>
            <w:tblGrid>
              <w:gridCol w:w="1237"/>
              <w:gridCol w:w="5850"/>
              <w:gridCol w:w="1610"/>
            </w:tblGrid>
            <w:tr w:rsidR="00CD6B01" w:rsidTr="00CD6B01">
              <w:tc>
                <w:tcPr>
                  <w:tcW w:w="1237" w:type="dxa"/>
                </w:tcPr>
                <w:p w:rsidR="00CD6B01" w:rsidRPr="00CD6B01" w:rsidRDefault="00CD6B01">
                  <w:pPr>
                    <w:rPr>
                      <w:sz w:val="18"/>
                      <w:szCs w:val="18"/>
                    </w:rPr>
                  </w:pPr>
                  <w:r>
                    <w:rPr>
                      <w:sz w:val="18"/>
                      <w:szCs w:val="18"/>
                    </w:rPr>
                    <w:t># of studies</w:t>
                  </w:r>
                </w:p>
              </w:tc>
              <w:tc>
                <w:tcPr>
                  <w:tcW w:w="5850" w:type="dxa"/>
                </w:tcPr>
                <w:p w:rsidR="00CD6B01" w:rsidRPr="00CD6B01" w:rsidRDefault="00CD6B01">
                  <w:pPr>
                    <w:rPr>
                      <w:sz w:val="18"/>
                      <w:szCs w:val="18"/>
                    </w:rPr>
                  </w:pPr>
                  <w:r>
                    <w:rPr>
                      <w:sz w:val="18"/>
                      <w:szCs w:val="18"/>
                    </w:rPr>
                    <w:t>Characteristic of Feedback from Classroom Assessment</w:t>
                  </w:r>
                </w:p>
              </w:tc>
              <w:tc>
                <w:tcPr>
                  <w:tcW w:w="1610" w:type="dxa"/>
                </w:tcPr>
                <w:p w:rsidR="00CD6B01" w:rsidRPr="00CD6B01" w:rsidRDefault="00CD6B01">
                  <w:pPr>
                    <w:rPr>
                      <w:sz w:val="18"/>
                      <w:szCs w:val="18"/>
                    </w:rPr>
                  </w:pPr>
                  <w:r>
                    <w:rPr>
                      <w:sz w:val="18"/>
                      <w:szCs w:val="18"/>
                    </w:rPr>
                    <w:t>Percentile Loss or Gain</w:t>
                  </w:r>
                </w:p>
              </w:tc>
            </w:tr>
            <w:tr w:rsidR="00CD6B01" w:rsidTr="00CD6B01">
              <w:tc>
                <w:tcPr>
                  <w:tcW w:w="1237" w:type="dxa"/>
                </w:tcPr>
                <w:p w:rsidR="00CD6B01" w:rsidRDefault="00CD6B01">
                  <w:pPr>
                    <w:rPr>
                      <w:sz w:val="18"/>
                      <w:szCs w:val="18"/>
                    </w:rPr>
                  </w:pPr>
                  <w:r>
                    <w:rPr>
                      <w:sz w:val="18"/>
                      <w:szCs w:val="18"/>
                    </w:rPr>
                    <w:t>6</w:t>
                  </w:r>
                </w:p>
              </w:tc>
              <w:tc>
                <w:tcPr>
                  <w:tcW w:w="5850" w:type="dxa"/>
                </w:tcPr>
                <w:p w:rsidR="00CD6B01" w:rsidRDefault="00CD6B01">
                  <w:pPr>
                    <w:rPr>
                      <w:sz w:val="18"/>
                      <w:szCs w:val="18"/>
                    </w:rPr>
                  </w:pPr>
                  <w:r>
                    <w:rPr>
                      <w:sz w:val="18"/>
                      <w:szCs w:val="18"/>
                    </w:rPr>
                    <w:t>Right/wrong</w:t>
                  </w:r>
                </w:p>
              </w:tc>
              <w:tc>
                <w:tcPr>
                  <w:tcW w:w="1610" w:type="dxa"/>
                </w:tcPr>
                <w:p w:rsidR="00CD6B01" w:rsidRDefault="00CD6B01">
                  <w:pPr>
                    <w:rPr>
                      <w:sz w:val="18"/>
                      <w:szCs w:val="18"/>
                    </w:rPr>
                  </w:pPr>
                  <w:r>
                    <w:rPr>
                      <w:sz w:val="18"/>
                      <w:szCs w:val="18"/>
                    </w:rPr>
                    <w:t>-3</w:t>
                  </w:r>
                </w:p>
              </w:tc>
            </w:tr>
            <w:tr w:rsidR="00CD6B01" w:rsidTr="00CD6B01">
              <w:tc>
                <w:tcPr>
                  <w:tcW w:w="1237" w:type="dxa"/>
                </w:tcPr>
                <w:p w:rsidR="00CD6B01" w:rsidRDefault="00CD6B01">
                  <w:pPr>
                    <w:rPr>
                      <w:sz w:val="18"/>
                      <w:szCs w:val="18"/>
                    </w:rPr>
                  </w:pPr>
                  <w:r>
                    <w:rPr>
                      <w:sz w:val="18"/>
                      <w:szCs w:val="18"/>
                    </w:rPr>
                    <w:t>39</w:t>
                  </w:r>
                </w:p>
              </w:tc>
              <w:tc>
                <w:tcPr>
                  <w:tcW w:w="5850" w:type="dxa"/>
                </w:tcPr>
                <w:p w:rsidR="00CD6B01" w:rsidRDefault="00CD6B01">
                  <w:pPr>
                    <w:rPr>
                      <w:sz w:val="18"/>
                      <w:szCs w:val="18"/>
                    </w:rPr>
                  </w:pPr>
                  <w:r>
                    <w:rPr>
                      <w:sz w:val="18"/>
                      <w:szCs w:val="18"/>
                    </w:rPr>
                    <w:t>Provide correct answers</w:t>
                  </w:r>
                </w:p>
              </w:tc>
              <w:tc>
                <w:tcPr>
                  <w:tcW w:w="1610" w:type="dxa"/>
                </w:tcPr>
                <w:p w:rsidR="00CD6B01" w:rsidRDefault="00CD6B01">
                  <w:pPr>
                    <w:rPr>
                      <w:sz w:val="18"/>
                      <w:szCs w:val="18"/>
                    </w:rPr>
                  </w:pPr>
                  <w:r>
                    <w:rPr>
                      <w:sz w:val="18"/>
                      <w:szCs w:val="18"/>
                    </w:rPr>
                    <w:t>8.5</w:t>
                  </w:r>
                </w:p>
              </w:tc>
            </w:tr>
            <w:tr w:rsidR="00CD6B01" w:rsidTr="00CD6B01">
              <w:tc>
                <w:tcPr>
                  <w:tcW w:w="1237" w:type="dxa"/>
                </w:tcPr>
                <w:p w:rsidR="00CD6B01" w:rsidRDefault="00CD6B01">
                  <w:pPr>
                    <w:rPr>
                      <w:sz w:val="18"/>
                      <w:szCs w:val="18"/>
                    </w:rPr>
                  </w:pPr>
                  <w:r>
                    <w:rPr>
                      <w:sz w:val="18"/>
                      <w:szCs w:val="18"/>
                    </w:rPr>
                    <w:t>30</w:t>
                  </w:r>
                </w:p>
              </w:tc>
              <w:tc>
                <w:tcPr>
                  <w:tcW w:w="5850" w:type="dxa"/>
                </w:tcPr>
                <w:p w:rsidR="00CD6B01" w:rsidRDefault="00CD6B01">
                  <w:pPr>
                    <w:rPr>
                      <w:sz w:val="18"/>
                      <w:szCs w:val="18"/>
                    </w:rPr>
                  </w:pPr>
                  <w:r>
                    <w:rPr>
                      <w:sz w:val="18"/>
                      <w:szCs w:val="18"/>
                    </w:rPr>
                    <w:t>Criteria understood by student vs. not understood</w:t>
                  </w:r>
                </w:p>
              </w:tc>
              <w:tc>
                <w:tcPr>
                  <w:tcW w:w="1610" w:type="dxa"/>
                </w:tcPr>
                <w:p w:rsidR="00CD6B01" w:rsidRDefault="00CD6B01">
                  <w:pPr>
                    <w:rPr>
                      <w:sz w:val="18"/>
                      <w:szCs w:val="18"/>
                    </w:rPr>
                  </w:pPr>
                  <w:r>
                    <w:rPr>
                      <w:sz w:val="18"/>
                      <w:szCs w:val="18"/>
                    </w:rPr>
                    <w:t>16</w:t>
                  </w:r>
                </w:p>
              </w:tc>
            </w:tr>
            <w:tr w:rsidR="00CD6B01" w:rsidTr="00CD6B01">
              <w:tc>
                <w:tcPr>
                  <w:tcW w:w="1237" w:type="dxa"/>
                </w:tcPr>
                <w:p w:rsidR="00CD6B01" w:rsidRDefault="00CD6B01">
                  <w:pPr>
                    <w:rPr>
                      <w:sz w:val="18"/>
                      <w:szCs w:val="18"/>
                    </w:rPr>
                  </w:pPr>
                  <w:r>
                    <w:rPr>
                      <w:sz w:val="18"/>
                      <w:szCs w:val="18"/>
                    </w:rPr>
                    <w:t>9</w:t>
                  </w:r>
                </w:p>
              </w:tc>
              <w:tc>
                <w:tcPr>
                  <w:tcW w:w="5850" w:type="dxa"/>
                </w:tcPr>
                <w:p w:rsidR="00CD6B01" w:rsidRDefault="00CD6B01">
                  <w:pPr>
                    <w:rPr>
                      <w:sz w:val="18"/>
                      <w:szCs w:val="18"/>
                    </w:rPr>
                  </w:pPr>
                  <w:r>
                    <w:rPr>
                      <w:sz w:val="18"/>
                      <w:szCs w:val="18"/>
                    </w:rPr>
                    <w:t>Explanation</w:t>
                  </w:r>
                </w:p>
              </w:tc>
              <w:tc>
                <w:tcPr>
                  <w:tcW w:w="1610" w:type="dxa"/>
                </w:tcPr>
                <w:p w:rsidR="00CD6B01" w:rsidRDefault="00CD6B01">
                  <w:pPr>
                    <w:rPr>
                      <w:sz w:val="18"/>
                      <w:szCs w:val="18"/>
                    </w:rPr>
                  </w:pPr>
                  <w:r>
                    <w:rPr>
                      <w:sz w:val="18"/>
                      <w:szCs w:val="18"/>
                    </w:rPr>
                    <w:t>20</w:t>
                  </w:r>
                </w:p>
              </w:tc>
            </w:tr>
            <w:tr w:rsidR="00CD6B01" w:rsidTr="00CD6B01">
              <w:tc>
                <w:tcPr>
                  <w:tcW w:w="1237" w:type="dxa"/>
                </w:tcPr>
                <w:p w:rsidR="00CD6B01" w:rsidRDefault="00CD6B01">
                  <w:pPr>
                    <w:rPr>
                      <w:sz w:val="18"/>
                      <w:szCs w:val="18"/>
                    </w:rPr>
                  </w:pPr>
                  <w:r>
                    <w:rPr>
                      <w:sz w:val="18"/>
                      <w:szCs w:val="18"/>
                    </w:rPr>
                    <w:t>4</w:t>
                  </w:r>
                </w:p>
              </w:tc>
              <w:tc>
                <w:tcPr>
                  <w:tcW w:w="5850" w:type="dxa"/>
                </w:tcPr>
                <w:p w:rsidR="00CD6B01" w:rsidRDefault="00CD6B01">
                  <w:pPr>
                    <w:rPr>
                      <w:sz w:val="18"/>
                      <w:szCs w:val="18"/>
                    </w:rPr>
                  </w:pPr>
                  <w:r>
                    <w:rPr>
                      <w:sz w:val="18"/>
                      <w:szCs w:val="18"/>
                    </w:rPr>
                    <w:t>Student reassessed until correct</w:t>
                  </w:r>
                </w:p>
              </w:tc>
              <w:tc>
                <w:tcPr>
                  <w:tcW w:w="1610" w:type="dxa"/>
                </w:tcPr>
                <w:p w:rsidR="00CD6B01" w:rsidRDefault="00CD6B01">
                  <w:pPr>
                    <w:rPr>
                      <w:sz w:val="18"/>
                      <w:szCs w:val="18"/>
                    </w:rPr>
                  </w:pPr>
                  <w:r>
                    <w:rPr>
                      <w:sz w:val="18"/>
                      <w:szCs w:val="18"/>
                    </w:rPr>
                    <w:t>20</w:t>
                  </w:r>
                </w:p>
              </w:tc>
            </w:tr>
          </w:tbl>
          <w:p w:rsidR="00CD6B01" w:rsidRPr="00CD6B01" w:rsidRDefault="00CD6B01">
            <w:pPr>
              <w:rPr>
                <w:sz w:val="20"/>
                <w:szCs w:val="20"/>
              </w:rPr>
            </w:pPr>
          </w:p>
        </w:tc>
      </w:tr>
      <w:tr w:rsidR="005F548C" w:rsidTr="005F548C">
        <w:tc>
          <w:tcPr>
            <w:tcW w:w="648" w:type="dxa"/>
          </w:tcPr>
          <w:p w:rsidR="005F548C" w:rsidRDefault="0084752C" w:rsidP="005F548C">
            <w:pPr>
              <w:jc w:val="center"/>
            </w:pPr>
            <w:r>
              <w:t>4</w:t>
            </w:r>
          </w:p>
        </w:tc>
        <w:tc>
          <w:tcPr>
            <w:tcW w:w="8928" w:type="dxa"/>
          </w:tcPr>
          <w:p w:rsidR="005F548C" w:rsidRDefault="00CD6B01">
            <w:pPr>
              <w:rPr>
                <w:sz w:val="20"/>
                <w:szCs w:val="20"/>
              </w:rPr>
            </w:pPr>
            <w:r>
              <w:rPr>
                <w:sz w:val="20"/>
                <w:szCs w:val="20"/>
              </w:rPr>
              <w:t xml:space="preserve">Fuchs &amp; Fuchs, 1988:  Evaluation by rule (uniform way of interpreting results of classroom assessments using a tight logic) 49 studies, 39 percentile point gain; </w:t>
            </w:r>
          </w:p>
          <w:p w:rsidR="00CD6B01" w:rsidRPr="00CD6B01" w:rsidRDefault="00CD6B01">
            <w:pPr>
              <w:rPr>
                <w:sz w:val="20"/>
                <w:szCs w:val="20"/>
              </w:rPr>
            </w:pPr>
            <w:r>
              <w:rPr>
                <w:sz w:val="20"/>
                <w:szCs w:val="20"/>
              </w:rPr>
              <w:t>The “grade” tells a student exactly what they know or don’t know vs. “a 72% means a C”</w:t>
            </w:r>
          </w:p>
        </w:tc>
      </w:tr>
      <w:tr w:rsidR="005F548C" w:rsidTr="005F548C">
        <w:tc>
          <w:tcPr>
            <w:tcW w:w="648" w:type="dxa"/>
          </w:tcPr>
          <w:p w:rsidR="005F548C" w:rsidRDefault="0084752C" w:rsidP="005F548C">
            <w:pPr>
              <w:jc w:val="center"/>
            </w:pPr>
            <w:r>
              <w:t>5</w:t>
            </w:r>
            <w:r w:rsidR="00DC40BF">
              <w:t xml:space="preserve"> </w:t>
            </w:r>
          </w:p>
        </w:tc>
        <w:tc>
          <w:tcPr>
            <w:tcW w:w="8928" w:type="dxa"/>
          </w:tcPr>
          <w:p w:rsidR="005F548C" w:rsidRDefault="00DC40BF">
            <w:pPr>
              <w:rPr>
                <w:sz w:val="20"/>
                <w:szCs w:val="20"/>
              </w:rPr>
            </w:pPr>
            <w:r>
              <w:rPr>
                <w:sz w:val="20"/>
                <w:szCs w:val="20"/>
              </w:rPr>
              <w:t>Three types of assessment:  obtrusive, unobtrusive, student-generated</w:t>
            </w:r>
          </w:p>
          <w:p w:rsidR="00DC40BF" w:rsidRPr="00CD6B01" w:rsidRDefault="00DC40BF">
            <w:pPr>
              <w:rPr>
                <w:sz w:val="20"/>
                <w:szCs w:val="20"/>
              </w:rPr>
            </w:pPr>
            <w:r>
              <w:rPr>
                <w:sz w:val="20"/>
                <w:szCs w:val="20"/>
              </w:rPr>
              <w:t>Three uses of assessment:  formative scores; summative scores; instructional feedback</w:t>
            </w:r>
          </w:p>
        </w:tc>
      </w:tr>
      <w:tr w:rsidR="005F548C" w:rsidTr="005F548C">
        <w:tc>
          <w:tcPr>
            <w:tcW w:w="648" w:type="dxa"/>
          </w:tcPr>
          <w:p w:rsidR="005F548C" w:rsidRDefault="0084752C" w:rsidP="005F548C">
            <w:pPr>
              <w:jc w:val="center"/>
            </w:pPr>
            <w:r>
              <w:t>6</w:t>
            </w:r>
          </w:p>
          <w:p w:rsidR="0084752C" w:rsidRDefault="0084752C" w:rsidP="005F548C">
            <w:pPr>
              <w:jc w:val="center"/>
            </w:pPr>
          </w:p>
        </w:tc>
        <w:tc>
          <w:tcPr>
            <w:tcW w:w="8928" w:type="dxa"/>
          </w:tcPr>
          <w:p w:rsidR="005F548C" w:rsidRDefault="00982D3A">
            <w:pPr>
              <w:rPr>
                <w:sz w:val="20"/>
                <w:szCs w:val="20"/>
              </w:rPr>
            </w:pPr>
            <w:r>
              <w:rPr>
                <w:sz w:val="20"/>
                <w:szCs w:val="20"/>
              </w:rPr>
              <w:t>Formative scores are recorded and tracked but NOT used to determine a grade;</w:t>
            </w:r>
          </w:p>
          <w:p w:rsidR="00982D3A" w:rsidRDefault="00982D3A">
            <w:pPr>
              <w:rPr>
                <w:sz w:val="20"/>
                <w:szCs w:val="20"/>
              </w:rPr>
            </w:pPr>
            <w:r>
              <w:rPr>
                <w:sz w:val="20"/>
                <w:szCs w:val="20"/>
              </w:rPr>
              <w:t>Summative scores represent a student’s final status after some interval of time (not necessarily a “test” at the end);</w:t>
            </w:r>
          </w:p>
          <w:p w:rsidR="00982D3A" w:rsidRPr="00CD6B01" w:rsidRDefault="00982D3A">
            <w:pPr>
              <w:rPr>
                <w:sz w:val="20"/>
                <w:szCs w:val="20"/>
              </w:rPr>
            </w:pPr>
            <w:r>
              <w:rPr>
                <w:sz w:val="20"/>
                <w:szCs w:val="20"/>
              </w:rPr>
              <w:t>Instructional Feedback is not recorded and is used to provide students and teachers with information that should change their behavior</w:t>
            </w:r>
          </w:p>
        </w:tc>
      </w:tr>
      <w:tr w:rsidR="00982D3A" w:rsidTr="005F548C">
        <w:tc>
          <w:tcPr>
            <w:tcW w:w="648" w:type="dxa"/>
          </w:tcPr>
          <w:p w:rsidR="00982D3A" w:rsidRDefault="0084752C" w:rsidP="005F548C">
            <w:pPr>
              <w:jc w:val="center"/>
            </w:pPr>
            <w:r>
              <w:t>7</w:t>
            </w:r>
          </w:p>
        </w:tc>
        <w:tc>
          <w:tcPr>
            <w:tcW w:w="8928" w:type="dxa"/>
          </w:tcPr>
          <w:p w:rsidR="00982D3A" w:rsidRDefault="00982D3A">
            <w:pPr>
              <w:rPr>
                <w:sz w:val="20"/>
                <w:szCs w:val="20"/>
              </w:rPr>
            </w:pPr>
            <w:r>
              <w:rPr>
                <w:sz w:val="20"/>
                <w:szCs w:val="20"/>
              </w:rPr>
              <w:t>What is wrong with the 100 point scale?</w:t>
            </w:r>
          </w:p>
          <w:tbl>
            <w:tblPr>
              <w:tblStyle w:val="TableGrid"/>
              <w:tblW w:w="0" w:type="auto"/>
              <w:tblLook w:val="04A0"/>
            </w:tblPr>
            <w:tblGrid>
              <w:gridCol w:w="6007"/>
              <w:gridCol w:w="2340"/>
            </w:tblGrid>
            <w:tr w:rsidR="00982D3A" w:rsidTr="00982D3A">
              <w:tc>
                <w:tcPr>
                  <w:tcW w:w="6007" w:type="dxa"/>
                </w:tcPr>
                <w:p w:rsidR="00982D3A" w:rsidRDefault="00492D7E">
                  <w:pPr>
                    <w:rPr>
                      <w:sz w:val="20"/>
                      <w:szCs w:val="20"/>
                    </w:rPr>
                  </w:pPr>
                  <w:r>
                    <w:rPr>
                      <w:sz w:val="20"/>
                      <w:szCs w:val="20"/>
                    </w:rPr>
                    <w:t>Items 1-10</w:t>
                  </w:r>
                </w:p>
                <w:p w:rsidR="00492D7E" w:rsidRDefault="00492D7E">
                  <w:pPr>
                    <w:rPr>
                      <w:sz w:val="20"/>
                      <w:szCs w:val="20"/>
                    </w:rPr>
                  </w:pPr>
                  <w:r>
                    <w:rPr>
                      <w:sz w:val="20"/>
                      <w:szCs w:val="20"/>
                    </w:rPr>
                    <w:t>Require recall of important but simpler content that was explicitly taught</w:t>
                  </w:r>
                </w:p>
              </w:tc>
              <w:tc>
                <w:tcPr>
                  <w:tcW w:w="2340" w:type="dxa"/>
                </w:tcPr>
                <w:p w:rsidR="00982D3A" w:rsidRDefault="00492D7E">
                  <w:pPr>
                    <w:rPr>
                      <w:sz w:val="20"/>
                      <w:szCs w:val="20"/>
                    </w:rPr>
                  </w:pPr>
                  <w:r>
                    <w:rPr>
                      <w:sz w:val="20"/>
                      <w:szCs w:val="20"/>
                    </w:rPr>
                    <w:t>Total for Section:</w:t>
                  </w:r>
                </w:p>
              </w:tc>
            </w:tr>
            <w:tr w:rsidR="00492D7E" w:rsidTr="00982D3A">
              <w:tc>
                <w:tcPr>
                  <w:tcW w:w="6007" w:type="dxa"/>
                </w:tcPr>
                <w:p w:rsidR="00492D7E" w:rsidRDefault="00492D7E">
                  <w:pPr>
                    <w:rPr>
                      <w:sz w:val="20"/>
                      <w:szCs w:val="20"/>
                    </w:rPr>
                  </w:pPr>
                  <w:r>
                    <w:rPr>
                      <w:sz w:val="20"/>
                      <w:szCs w:val="20"/>
                    </w:rPr>
                    <w:t>Items 11-14</w:t>
                  </w:r>
                </w:p>
                <w:p w:rsidR="00492D7E" w:rsidRDefault="00492D7E">
                  <w:pPr>
                    <w:rPr>
                      <w:sz w:val="20"/>
                      <w:szCs w:val="20"/>
                    </w:rPr>
                  </w:pPr>
                  <w:r>
                    <w:rPr>
                      <w:sz w:val="20"/>
                      <w:szCs w:val="20"/>
                    </w:rPr>
                    <w:t>Ask for application of complex content that was explicitly taught AND in situations similar to what was taught</w:t>
                  </w:r>
                </w:p>
              </w:tc>
              <w:tc>
                <w:tcPr>
                  <w:tcW w:w="2340" w:type="dxa"/>
                </w:tcPr>
                <w:p w:rsidR="00492D7E" w:rsidRDefault="00492D7E">
                  <w:pPr>
                    <w:rPr>
                      <w:sz w:val="20"/>
                      <w:szCs w:val="20"/>
                    </w:rPr>
                  </w:pPr>
                  <w:r>
                    <w:rPr>
                      <w:sz w:val="20"/>
                      <w:szCs w:val="20"/>
                    </w:rPr>
                    <w:t>Total for Section:</w:t>
                  </w:r>
                </w:p>
              </w:tc>
            </w:tr>
            <w:tr w:rsidR="00492D7E" w:rsidTr="00982D3A">
              <w:tc>
                <w:tcPr>
                  <w:tcW w:w="6007" w:type="dxa"/>
                </w:tcPr>
                <w:p w:rsidR="00492D7E" w:rsidRDefault="00492D7E">
                  <w:pPr>
                    <w:rPr>
                      <w:sz w:val="20"/>
                      <w:szCs w:val="20"/>
                    </w:rPr>
                  </w:pPr>
                  <w:r>
                    <w:rPr>
                      <w:sz w:val="20"/>
                      <w:szCs w:val="20"/>
                    </w:rPr>
                    <w:t>Items 15-16</w:t>
                  </w:r>
                </w:p>
                <w:p w:rsidR="00492D7E" w:rsidRDefault="00492D7E">
                  <w:pPr>
                    <w:rPr>
                      <w:sz w:val="20"/>
                      <w:szCs w:val="20"/>
                    </w:rPr>
                  </w:pPr>
                  <w:r>
                    <w:rPr>
                      <w:sz w:val="20"/>
                      <w:szCs w:val="20"/>
                    </w:rPr>
                    <w:t xml:space="preserve">Ask for application in new situations that go beyond what was explicitly taught </w:t>
                  </w:r>
                </w:p>
              </w:tc>
              <w:tc>
                <w:tcPr>
                  <w:tcW w:w="2340" w:type="dxa"/>
                </w:tcPr>
                <w:p w:rsidR="00492D7E" w:rsidRDefault="00492D7E">
                  <w:pPr>
                    <w:rPr>
                      <w:sz w:val="20"/>
                      <w:szCs w:val="20"/>
                    </w:rPr>
                  </w:pPr>
                  <w:r>
                    <w:rPr>
                      <w:sz w:val="20"/>
                      <w:szCs w:val="20"/>
                    </w:rPr>
                    <w:t>Total for Section</w:t>
                  </w:r>
                </w:p>
              </w:tc>
            </w:tr>
          </w:tbl>
          <w:p w:rsidR="00982D3A" w:rsidRDefault="00982D3A">
            <w:pPr>
              <w:rPr>
                <w:sz w:val="20"/>
                <w:szCs w:val="20"/>
              </w:rPr>
            </w:pPr>
          </w:p>
        </w:tc>
      </w:tr>
      <w:tr w:rsidR="00A03296" w:rsidTr="00A03296">
        <w:tc>
          <w:tcPr>
            <w:tcW w:w="9576" w:type="dxa"/>
            <w:gridSpan w:val="2"/>
            <w:shd w:val="clear" w:color="auto" w:fill="FFFF66"/>
          </w:tcPr>
          <w:p w:rsidR="00A03296" w:rsidRDefault="00A03296">
            <w:pPr>
              <w:rPr>
                <w:sz w:val="20"/>
                <w:szCs w:val="20"/>
              </w:rPr>
            </w:pPr>
            <w:r>
              <w:rPr>
                <w:sz w:val="20"/>
                <w:szCs w:val="20"/>
              </w:rPr>
              <w:t xml:space="preserve">Activity:  Have participants decide how much weight to give each of the three categories in the previous row, so that the total adds up to 100.  </w:t>
            </w:r>
          </w:p>
          <w:p w:rsidR="00A03296" w:rsidRDefault="00A03296">
            <w:pPr>
              <w:rPr>
                <w:sz w:val="20"/>
                <w:szCs w:val="20"/>
              </w:rPr>
            </w:pPr>
            <w:r>
              <w:rPr>
                <w:sz w:val="20"/>
                <w:szCs w:val="20"/>
              </w:rPr>
              <w:t>Next, imagine a student scored 8/10 in the first section, 2/4 in the second section, and 0/2 in the third section.  Have participants add up the total points they would give that student based on their weighting.</w:t>
            </w:r>
          </w:p>
          <w:p w:rsidR="00A03296" w:rsidRDefault="00A03296">
            <w:pPr>
              <w:rPr>
                <w:sz w:val="20"/>
                <w:szCs w:val="20"/>
              </w:rPr>
            </w:pPr>
          </w:p>
          <w:p w:rsidR="00A03296" w:rsidRDefault="00A03296">
            <w:pPr>
              <w:rPr>
                <w:sz w:val="20"/>
                <w:szCs w:val="20"/>
              </w:rPr>
            </w:pPr>
            <w:r>
              <w:rPr>
                <w:sz w:val="20"/>
                <w:szCs w:val="20"/>
              </w:rPr>
              <w:t>Describe the 4 point scale below and then revisit the scoring on the assessment above.  Now Items 1-10 represent a “2</w:t>
            </w:r>
            <w:r w:rsidR="009475C0">
              <w:rPr>
                <w:sz w:val="20"/>
                <w:szCs w:val="20"/>
              </w:rPr>
              <w:t>”, Items 11-14 represent a “3” and Items 15-16 represent a “4”.  How does the score change now??</w:t>
            </w:r>
          </w:p>
        </w:tc>
      </w:tr>
      <w:tr w:rsidR="00492D7E" w:rsidTr="005F548C">
        <w:tc>
          <w:tcPr>
            <w:tcW w:w="648" w:type="dxa"/>
          </w:tcPr>
          <w:p w:rsidR="00492D7E" w:rsidRDefault="0084752C" w:rsidP="005F548C">
            <w:pPr>
              <w:jc w:val="center"/>
            </w:pPr>
            <w:r>
              <w:lastRenderedPageBreak/>
              <w:t>8</w:t>
            </w:r>
          </w:p>
        </w:tc>
        <w:tc>
          <w:tcPr>
            <w:tcW w:w="8928" w:type="dxa"/>
          </w:tcPr>
          <w:p w:rsidR="00492D7E" w:rsidRDefault="00492D7E">
            <w:pPr>
              <w:rPr>
                <w:sz w:val="20"/>
                <w:szCs w:val="20"/>
              </w:rPr>
            </w:pPr>
            <w:r>
              <w:rPr>
                <w:sz w:val="20"/>
                <w:szCs w:val="20"/>
              </w:rPr>
              <w:t>Instead use 4 point scale with explicit performance descriptors:</w:t>
            </w:r>
          </w:p>
          <w:tbl>
            <w:tblPr>
              <w:tblStyle w:val="TableGrid"/>
              <w:tblW w:w="0" w:type="auto"/>
              <w:tblLook w:val="04A0"/>
            </w:tblPr>
            <w:tblGrid>
              <w:gridCol w:w="1057"/>
              <w:gridCol w:w="7640"/>
            </w:tblGrid>
            <w:tr w:rsidR="00492D7E" w:rsidTr="00492D7E">
              <w:tc>
                <w:tcPr>
                  <w:tcW w:w="1057" w:type="dxa"/>
                </w:tcPr>
                <w:p w:rsidR="00492D7E" w:rsidRDefault="00492D7E" w:rsidP="00492D7E">
                  <w:pPr>
                    <w:jc w:val="center"/>
                    <w:rPr>
                      <w:sz w:val="20"/>
                      <w:szCs w:val="20"/>
                    </w:rPr>
                  </w:pPr>
                  <w:r>
                    <w:rPr>
                      <w:sz w:val="20"/>
                      <w:szCs w:val="20"/>
                    </w:rPr>
                    <w:t>4</w:t>
                  </w:r>
                </w:p>
              </w:tc>
              <w:tc>
                <w:tcPr>
                  <w:tcW w:w="7640" w:type="dxa"/>
                </w:tcPr>
                <w:p w:rsidR="00492D7E" w:rsidRDefault="004C7F18">
                  <w:pPr>
                    <w:rPr>
                      <w:sz w:val="20"/>
                      <w:szCs w:val="20"/>
                    </w:rPr>
                  </w:pPr>
                  <w:r>
                    <w:rPr>
                      <w:sz w:val="20"/>
                      <w:szCs w:val="20"/>
                    </w:rPr>
                    <w:t>In addition to exhibiting level 3 performance, in-depth inferences and applications that go BEYOND what was taught in class (ADVANCED LEARNING GOAL)</w:t>
                  </w:r>
                </w:p>
              </w:tc>
            </w:tr>
            <w:tr w:rsidR="00492D7E" w:rsidTr="00492D7E">
              <w:tc>
                <w:tcPr>
                  <w:tcW w:w="1057" w:type="dxa"/>
                </w:tcPr>
                <w:p w:rsidR="00492D7E" w:rsidRDefault="00492D7E" w:rsidP="00492D7E">
                  <w:pPr>
                    <w:jc w:val="center"/>
                    <w:rPr>
                      <w:sz w:val="20"/>
                      <w:szCs w:val="20"/>
                    </w:rPr>
                  </w:pPr>
                  <w:r>
                    <w:rPr>
                      <w:sz w:val="20"/>
                      <w:szCs w:val="20"/>
                    </w:rPr>
                    <w:t>3</w:t>
                  </w:r>
                </w:p>
              </w:tc>
              <w:tc>
                <w:tcPr>
                  <w:tcW w:w="7640" w:type="dxa"/>
                </w:tcPr>
                <w:p w:rsidR="00492D7E" w:rsidRDefault="00492D7E">
                  <w:pPr>
                    <w:rPr>
                      <w:sz w:val="20"/>
                      <w:szCs w:val="20"/>
                    </w:rPr>
                  </w:pPr>
                  <w:r>
                    <w:rPr>
                      <w:sz w:val="20"/>
                      <w:szCs w:val="20"/>
                    </w:rPr>
                    <w:t>The student’s responses demonstrate no major errors or omissions regarding any of the information and/or processes that were explicitly taught</w:t>
                  </w:r>
                  <w:r w:rsidR="004C7F18">
                    <w:rPr>
                      <w:sz w:val="20"/>
                      <w:szCs w:val="20"/>
                    </w:rPr>
                    <w:t xml:space="preserve"> (TARGET LEARNING GOAL)</w:t>
                  </w:r>
                </w:p>
              </w:tc>
            </w:tr>
            <w:tr w:rsidR="00492D7E" w:rsidTr="00492D7E">
              <w:tc>
                <w:tcPr>
                  <w:tcW w:w="1057" w:type="dxa"/>
                </w:tcPr>
                <w:p w:rsidR="00492D7E" w:rsidRDefault="00492D7E" w:rsidP="00492D7E">
                  <w:pPr>
                    <w:jc w:val="center"/>
                    <w:rPr>
                      <w:sz w:val="20"/>
                      <w:szCs w:val="20"/>
                    </w:rPr>
                  </w:pPr>
                  <w:r>
                    <w:rPr>
                      <w:sz w:val="20"/>
                      <w:szCs w:val="20"/>
                    </w:rPr>
                    <w:t>2</w:t>
                  </w:r>
                </w:p>
              </w:tc>
              <w:tc>
                <w:tcPr>
                  <w:tcW w:w="7640" w:type="dxa"/>
                </w:tcPr>
                <w:p w:rsidR="00492D7E" w:rsidRDefault="004C7F18">
                  <w:pPr>
                    <w:rPr>
                      <w:sz w:val="20"/>
                      <w:szCs w:val="20"/>
                    </w:rPr>
                  </w:pPr>
                  <w:r>
                    <w:rPr>
                      <w:sz w:val="20"/>
                      <w:szCs w:val="20"/>
                    </w:rPr>
                    <w:t>No major errors and omissions regarding the simpler details and processes, but major errors and omissions regarding the more complex ideas and processes (SIMPLER LEARNING GOAL)</w:t>
                  </w:r>
                </w:p>
              </w:tc>
            </w:tr>
            <w:tr w:rsidR="00492D7E" w:rsidTr="00492D7E">
              <w:tc>
                <w:tcPr>
                  <w:tcW w:w="1057" w:type="dxa"/>
                </w:tcPr>
                <w:p w:rsidR="00492D7E" w:rsidRDefault="00492D7E" w:rsidP="00492D7E">
                  <w:pPr>
                    <w:jc w:val="center"/>
                    <w:rPr>
                      <w:sz w:val="20"/>
                      <w:szCs w:val="20"/>
                    </w:rPr>
                  </w:pPr>
                  <w:r>
                    <w:rPr>
                      <w:sz w:val="20"/>
                      <w:szCs w:val="20"/>
                    </w:rPr>
                    <w:t>1</w:t>
                  </w:r>
                </w:p>
              </w:tc>
              <w:tc>
                <w:tcPr>
                  <w:tcW w:w="7640" w:type="dxa"/>
                </w:tcPr>
                <w:p w:rsidR="00492D7E" w:rsidRDefault="004C7F18">
                  <w:pPr>
                    <w:rPr>
                      <w:sz w:val="20"/>
                      <w:szCs w:val="20"/>
                    </w:rPr>
                  </w:pPr>
                  <w:r>
                    <w:rPr>
                      <w:sz w:val="20"/>
                      <w:szCs w:val="20"/>
                    </w:rPr>
                    <w:t>With HELP a partial knowledge of some of the simpler and complex details and processes (PARTIAL CREDIT WITH HELP)</w:t>
                  </w:r>
                </w:p>
              </w:tc>
            </w:tr>
            <w:tr w:rsidR="00492D7E" w:rsidTr="00492D7E">
              <w:tc>
                <w:tcPr>
                  <w:tcW w:w="1057" w:type="dxa"/>
                </w:tcPr>
                <w:p w:rsidR="00492D7E" w:rsidRDefault="00492D7E" w:rsidP="00492D7E">
                  <w:pPr>
                    <w:jc w:val="center"/>
                    <w:rPr>
                      <w:sz w:val="20"/>
                      <w:szCs w:val="20"/>
                    </w:rPr>
                  </w:pPr>
                  <w:r>
                    <w:rPr>
                      <w:sz w:val="20"/>
                      <w:szCs w:val="20"/>
                    </w:rPr>
                    <w:t>0</w:t>
                  </w:r>
                </w:p>
              </w:tc>
              <w:tc>
                <w:tcPr>
                  <w:tcW w:w="7640" w:type="dxa"/>
                </w:tcPr>
                <w:p w:rsidR="00492D7E" w:rsidRDefault="004C7F18">
                  <w:pPr>
                    <w:rPr>
                      <w:sz w:val="20"/>
                      <w:szCs w:val="20"/>
                    </w:rPr>
                  </w:pPr>
                  <w:r>
                    <w:rPr>
                      <w:sz w:val="20"/>
                      <w:szCs w:val="20"/>
                    </w:rPr>
                    <w:t>Even with help, no understanding or skill demonstrated (EVEN WITH HELP, NO SUCCESS)</w:t>
                  </w:r>
                </w:p>
              </w:tc>
            </w:tr>
          </w:tbl>
          <w:p w:rsidR="00492D7E" w:rsidRDefault="004C7F18">
            <w:pPr>
              <w:rPr>
                <w:sz w:val="20"/>
                <w:szCs w:val="20"/>
              </w:rPr>
            </w:pPr>
            <w:r>
              <w:rPr>
                <w:sz w:val="20"/>
                <w:szCs w:val="20"/>
              </w:rPr>
              <w:t>The score point “3” describes the target learning goal.  Vocabulary and recall is typically a level “2”.</w:t>
            </w:r>
          </w:p>
          <w:p w:rsidR="004C7F18" w:rsidRDefault="004C7F18">
            <w:pPr>
              <w:rPr>
                <w:sz w:val="20"/>
                <w:szCs w:val="20"/>
              </w:rPr>
            </w:pPr>
            <w:r>
              <w:rPr>
                <w:sz w:val="20"/>
                <w:szCs w:val="20"/>
              </w:rPr>
              <w:t>Students who don’t complete the assignment are not scored – this is NOT a “0”.</w:t>
            </w:r>
          </w:p>
        </w:tc>
      </w:tr>
      <w:tr w:rsidR="00492D7E" w:rsidTr="005F548C">
        <w:tc>
          <w:tcPr>
            <w:tcW w:w="648" w:type="dxa"/>
          </w:tcPr>
          <w:p w:rsidR="00492D7E" w:rsidRDefault="0084752C" w:rsidP="005F548C">
            <w:pPr>
              <w:jc w:val="center"/>
            </w:pPr>
            <w:r>
              <w:t>9</w:t>
            </w:r>
          </w:p>
        </w:tc>
        <w:tc>
          <w:tcPr>
            <w:tcW w:w="8928" w:type="dxa"/>
          </w:tcPr>
          <w:p w:rsidR="00492D7E" w:rsidRDefault="004C7F18">
            <w:pPr>
              <w:rPr>
                <w:sz w:val="20"/>
                <w:szCs w:val="20"/>
              </w:rPr>
            </w:pPr>
            <w:r>
              <w:rPr>
                <w:sz w:val="20"/>
                <w:szCs w:val="20"/>
              </w:rPr>
              <w:t>On an assessment, there are three types of items:</w:t>
            </w:r>
          </w:p>
          <w:p w:rsidR="004C7F18" w:rsidRDefault="004C7F18">
            <w:pPr>
              <w:rPr>
                <w:sz w:val="20"/>
                <w:szCs w:val="20"/>
              </w:rPr>
            </w:pPr>
            <w:r>
              <w:rPr>
                <w:sz w:val="20"/>
                <w:szCs w:val="20"/>
              </w:rPr>
              <w:t>Level 2:  simpler details and processes that have been explicitly taught</w:t>
            </w:r>
          </w:p>
          <w:p w:rsidR="004C7F18" w:rsidRDefault="004C7F18">
            <w:pPr>
              <w:rPr>
                <w:sz w:val="20"/>
                <w:szCs w:val="20"/>
              </w:rPr>
            </w:pPr>
            <w:r>
              <w:rPr>
                <w:sz w:val="20"/>
                <w:szCs w:val="20"/>
              </w:rPr>
              <w:t>Level 3:  complex ideas and processes that have been explicitly taught</w:t>
            </w:r>
          </w:p>
          <w:p w:rsidR="004C7F18" w:rsidRDefault="004C7F18">
            <w:pPr>
              <w:rPr>
                <w:sz w:val="20"/>
                <w:szCs w:val="20"/>
              </w:rPr>
            </w:pPr>
            <w:r>
              <w:rPr>
                <w:sz w:val="20"/>
                <w:szCs w:val="20"/>
              </w:rPr>
              <w:t>Level 4:  inferences and applications that go beyond what was taught</w:t>
            </w:r>
          </w:p>
          <w:p w:rsidR="004C7F18" w:rsidRDefault="004C7F18">
            <w:pPr>
              <w:rPr>
                <w:sz w:val="20"/>
                <w:szCs w:val="20"/>
              </w:rPr>
            </w:pPr>
            <w:r>
              <w:rPr>
                <w:sz w:val="20"/>
                <w:szCs w:val="20"/>
              </w:rPr>
              <w:t>Items are correct, incorrect, or partially correct (low or high)</w:t>
            </w:r>
          </w:p>
        </w:tc>
      </w:tr>
      <w:tr w:rsidR="004C7F18" w:rsidTr="005F548C">
        <w:tc>
          <w:tcPr>
            <w:tcW w:w="648" w:type="dxa"/>
          </w:tcPr>
          <w:p w:rsidR="004C7F18" w:rsidRDefault="0084752C" w:rsidP="005F548C">
            <w:pPr>
              <w:jc w:val="center"/>
            </w:pPr>
            <w:r>
              <w:t>10</w:t>
            </w:r>
          </w:p>
        </w:tc>
        <w:tc>
          <w:tcPr>
            <w:tcW w:w="8928" w:type="dxa"/>
          </w:tcPr>
          <w:p w:rsidR="004C7F18" w:rsidRDefault="004C7F18">
            <w:pPr>
              <w:rPr>
                <w:sz w:val="20"/>
                <w:szCs w:val="20"/>
              </w:rPr>
            </w:pPr>
            <w:r>
              <w:rPr>
                <w:sz w:val="20"/>
                <w:szCs w:val="20"/>
              </w:rPr>
              <w:t>Have students flesh out the meaning of the scale</w:t>
            </w:r>
            <w:r w:rsidR="000B216C">
              <w:rPr>
                <w:sz w:val="20"/>
                <w:szCs w:val="20"/>
              </w:rPr>
              <w:t xml:space="preserve"> so they understand exactly what is expected of them</w:t>
            </w:r>
          </w:p>
          <w:p w:rsidR="00382345" w:rsidRDefault="00382345">
            <w:pPr>
              <w:rPr>
                <w:sz w:val="20"/>
                <w:szCs w:val="20"/>
              </w:rPr>
            </w:pPr>
            <w:r>
              <w:rPr>
                <w:sz w:val="20"/>
                <w:szCs w:val="20"/>
              </w:rPr>
              <w:t>Students co-construct criteria:</w:t>
            </w:r>
          </w:p>
          <w:p w:rsidR="00382345" w:rsidRDefault="00382345" w:rsidP="00382345">
            <w:pPr>
              <w:pStyle w:val="ListParagraph"/>
              <w:numPr>
                <w:ilvl w:val="0"/>
                <w:numId w:val="1"/>
              </w:numPr>
              <w:rPr>
                <w:sz w:val="20"/>
                <w:szCs w:val="20"/>
              </w:rPr>
            </w:pPr>
            <w:r>
              <w:rPr>
                <w:sz w:val="20"/>
                <w:szCs w:val="20"/>
              </w:rPr>
              <w:t>Learning  becomes more explicit</w:t>
            </w:r>
          </w:p>
          <w:p w:rsidR="00382345" w:rsidRDefault="00382345" w:rsidP="00382345">
            <w:pPr>
              <w:pStyle w:val="ListParagraph"/>
              <w:numPr>
                <w:ilvl w:val="0"/>
                <w:numId w:val="1"/>
              </w:numPr>
              <w:rPr>
                <w:sz w:val="20"/>
                <w:szCs w:val="20"/>
              </w:rPr>
            </w:pPr>
            <w:r>
              <w:rPr>
                <w:sz w:val="20"/>
                <w:szCs w:val="20"/>
              </w:rPr>
              <w:t>Learners can confirm, consolidate, and integrate new knowledge</w:t>
            </w:r>
          </w:p>
          <w:p w:rsidR="00382345" w:rsidRDefault="00382345" w:rsidP="00382345">
            <w:pPr>
              <w:pStyle w:val="ListParagraph"/>
              <w:numPr>
                <w:ilvl w:val="0"/>
                <w:numId w:val="1"/>
              </w:numPr>
              <w:rPr>
                <w:sz w:val="20"/>
                <w:szCs w:val="20"/>
              </w:rPr>
            </w:pPr>
            <w:r>
              <w:rPr>
                <w:sz w:val="20"/>
                <w:szCs w:val="20"/>
              </w:rPr>
              <w:t>Scaffolds future learning</w:t>
            </w:r>
          </w:p>
          <w:p w:rsidR="00382345" w:rsidRDefault="00382345" w:rsidP="00382345">
            <w:pPr>
              <w:pStyle w:val="ListParagraph"/>
              <w:numPr>
                <w:ilvl w:val="0"/>
                <w:numId w:val="1"/>
              </w:numPr>
              <w:rPr>
                <w:sz w:val="20"/>
                <w:szCs w:val="20"/>
              </w:rPr>
            </w:pPr>
            <w:r>
              <w:rPr>
                <w:sz w:val="20"/>
                <w:szCs w:val="20"/>
              </w:rPr>
              <w:t>Teaches learners what quality looks like</w:t>
            </w:r>
          </w:p>
          <w:p w:rsidR="00382345" w:rsidRPr="00382345" w:rsidRDefault="00382345" w:rsidP="00382345">
            <w:pPr>
              <w:pStyle w:val="ListParagraph"/>
              <w:numPr>
                <w:ilvl w:val="0"/>
                <w:numId w:val="1"/>
              </w:numPr>
              <w:rPr>
                <w:sz w:val="20"/>
                <w:szCs w:val="20"/>
              </w:rPr>
            </w:pPr>
            <w:r>
              <w:rPr>
                <w:sz w:val="20"/>
                <w:szCs w:val="20"/>
              </w:rPr>
              <w:t>Helps learners learn the language of assessment</w:t>
            </w:r>
          </w:p>
        </w:tc>
      </w:tr>
      <w:tr w:rsidR="00BF3272" w:rsidTr="00BF3272">
        <w:tc>
          <w:tcPr>
            <w:tcW w:w="9576" w:type="dxa"/>
            <w:gridSpan w:val="2"/>
            <w:shd w:val="clear" w:color="auto" w:fill="FFFF66"/>
          </w:tcPr>
          <w:p w:rsidR="00BF3272" w:rsidRDefault="00BF3272">
            <w:pPr>
              <w:rPr>
                <w:sz w:val="20"/>
                <w:szCs w:val="20"/>
              </w:rPr>
            </w:pPr>
            <w:r>
              <w:rPr>
                <w:sz w:val="20"/>
                <w:szCs w:val="20"/>
              </w:rPr>
              <w:t>Discuss the idea of partial credit to earn “0.5” points on the 4 point scale.  Partial low, partial high, etc.</w:t>
            </w:r>
          </w:p>
        </w:tc>
      </w:tr>
      <w:tr w:rsidR="000B216C" w:rsidTr="005F548C">
        <w:tc>
          <w:tcPr>
            <w:tcW w:w="648" w:type="dxa"/>
          </w:tcPr>
          <w:p w:rsidR="000B216C" w:rsidRDefault="0084752C" w:rsidP="005F548C">
            <w:pPr>
              <w:jc w:val="center"/>
            </w:pPr>
            <w:r>
              <w:t>11</w:t>
            </w:r>
          </w:p>
        </w:tc>
        <w:tc>
          <w:tcPr>
            <w:tcW w:w="8928" w:type="dxa"/>
          </w:tcPr>
          <w:p w:rsidR="000B216C" w:rsidRDefault="000B216C">
            <w:pPr>
              <w:rPr>
                <w:sz w:val="20"/>
                <w:szCs w:val="20"/>
              </w:rPr>
            </w:pPr>
            <w:r>
              <w:rPr>
                <w:sz w:val="20"/>
                <w:szCs w:val="20"/>
              </w:rPr>
              <w:t>Conversion to percent:</w:t>
            </w:r>
          </w:p>
          <w:tbl>
            <w:tblPr>
              <w:tblStyle w:val="TableGrid"/>
              <w:tblW w:w="0" w:type="auto"/>
              <w:tblLook w:val="04A0"/>
            </w:tblPr>
            <w:tblGrid>
              <w:gridCol w:w="1417"/>
              <w:gridCol w:w="1440"/>
            </w:tblGrid>
            <w:tr w:rsidR="000B216C" w:rsidTr="000B216C">
              <w:tc>
                <w:tcPr>
                  <w:tcW w:w="1417" w:type="dxa"/>
                </w:tcPr>
                <w:p w:rsidR="000B216C" w:rsidRDefault="000B216C">
                  <w:pPr>
                    <w:rPr>
                      <w:sz w:val="20"/>
                      <w:szCs w:val="20"/>
                    </w:rPr>
                  </w:pPr>
                  <w:r>
                    <w:rPr>
                      <w:sz w:val="20"/>
                      <w:szCs w:val="20"/>
                    </w:rPr>
                    <w:t>4.0</w:t>
                  </w:r>
                </w:p>
              </w:tc>
              <w:tc>
                <w:tcPr>
                  <w:tcW w:w="1440" w:type="dxa"/>
                </w:tcPr>
                <w:p w:rsidR="000B216C" w:rsidRDefault="000B216C">
                  <w:pPr>
                    <w:rPr>
                      <w:sz w:val="20"/>
                      <w:szCs w:val="20"/>
                    </w:rPr>
                  </w:pPr>
                  <w:r>
                    <w:rPr>
                      <w:sz w:val="20"/>
                      <w:szCs w:val="20"/>
                    </w:rPr>
                    <w:t>100%</w:t>
                  </w:r>
                </w:p>
              </w:tc>
            </w:tr>
            <w:tr w:rsidR="000B216C" w:rsidTr="000B216C">
              <w:tc>
                <w:tcPr>
                  <w:tcW w:w="1417" w:type="dxa"/>
                </w:tcPr>
                <w:p w:rsidR="000B216C" w:rsidRDefault="000B216C">
                  <w:pPr>
                    <w:rPr>
                      <w:sz w:val="20"/>
                      <w:szCs w:val="20"/>
                    </w:rPr>
                  </w:pPr>
                  <w:r>
                    <w:rPr>
                      <w:sz w:val="20"/>
                      <w:szCs w:val="20"/>
                    </w:rPr>
                    <w:t>3.5</w:t>
                  </w:r>
                </w:p>
              </w:tc>
              <w:tc>
                <w:tcPr>
                  <w:tcW w:w="1440" w:type="dxa"/>
                </w:tcPr>
                <w:p w:rsidR="000B216C" w:rsidRDefault="000B216C">
                  <w:pPr>
                    <w:rPr>
                      <w:sz w:val="20"/>
                      <w:szCs w:val="20"/>
                    </w:rPr>
                  </w:pPr>
                  <w:r>
                    <w:rPr>
                      <w:sz w:val="20"/>
                      <w:szCs w:val="20"/>
                    </w:rPr>
                    <w:t>95%</w:t>
                  </w:r>
                </w:p>
              </w:tc>
            </w:tr>
            <w:tr w:rsidR="000B216C" w:rsidTr="000B216C">
              <w:tc>
                <w:tcPr>
                  <w:tcW w:w="1417" w:type="dxa"/>
                </w:tcPr>
                <w:p w:rsidR="000B216C" w:rsidRDefault="000B216C">
                  <w:pPr>
                    <w:rPr>
                      <w:sz w:val="20"/>
                      <w:szCs w:val="20"/>
                    </w:rPr>
                  </w:pPr>
                  <w:r>
                    <w:rPr>
                      <w:sz w:val="20"/>
                      <w:szCs w:val="20"/>
                    </w:rPr>
                    <w:t>3.0</w:t>
                  </w:r>
                </w:p>
              </w:tc>
              <w:tc>
                <w:tcPr>
                  <w:tcW w:w="1440" w:type="dxa"/>
                </w:tcPr>
                <w:p w:rsidR="000B216C" w:rsidRDefault="000B216C">
                  <w:pPr>
                    <w:rPr>
                      <w:sz w:val="20"/>
                      <w:szCs w:val="20"/>
                    </w:rPr>
                  </w:pPr>
                  <w:r>
                    <w:rPr>
                      <w:sz w:val="20"/>
                      <w:szCs w:val="20"/>
                    </w:rPr>
                    <w:t>90%</w:t>
                  </w:r>
                </w:p>
              </w:tc>
            </w:tr>
            <w:tr w:rsidR="000B216C" w:rsidTr="000B216C">
              <w:tc>
                <w:tcPr>
                  <w:tcW w:w="1417" w:type="dxa"/>
                </w:tcPr>
                <w:p w:rsidR="000B216C" w:rsidRDefault="000B216C">
                  <w:pPr>
                    <w:rPr>
                      <w:sz w:val="20"/>
                      <w:szCs w:val="20"/>
                    </w:rPr>
                  </w:pPr>
                  <w:r>
                    <w:rPr>
                      <w:sz w:val="20"/>
                      <w:szCs w:val="20"/>
                    </w:rPr>
                    <w:t>2.5</w:t>
                  </w:r>
                </w:p>
              </w:tc>
              <w:tc>
                <w:tcPr>
                  <w:tcW w:w="1440" w:type="dxa"/>
                </w:tcPr>
                <w:p w:rsidR="000B216C" w:rsidRDefault="000B216C">
                  <w:pPr>
                    <w:rPr>
                      <w:sz w:val="20"/>
                      <w:szCs w:val="20"/>
                    </w:rPr>
                  </w:pPr>
                  <w:r>
                    <w:rPr>
                      <w:sz w:val="20"/>
                      <w:szCs w:val="20"/>
                    </w:rPr>
                    <w:t>80%</w:t>
                  </w:r>
                </w:p>
              </w:tc>
            </w:tr>
            <w:tr w:rsidR="000B216C" w:rsidTr="000B216C">
              <w:tc>
                <w:tcPr>
                  <w:tcW w:w="1417" w:type="dxa"/>
                </w:tcPr>
                <w:p w:rsidR="000B216C" w:rsidRDefault="000B216C">
                  <w:pPr>
                    <w:rPr>
                      <w:sz w:val="20"/>
                      <w:szCs w:val="20"/>
                    </w:rPr>
                  </w:pPr>
                  <w:r>
                    <w:rPr>
                      <w:sz w:val="20"/>
                      <w:szCs w:val="20"/>
                    </w:rPr>
                    <w:t>2.0</w:t>
                  </w:r>
                </w:p>
              </w:tc>
              <w:tc>
                <w:tcPr>
                  <w:tcW w:w="1440" w:type="dxa"/>
                </w:tcPr>
                <w:p w:rsidR="000B216C" w:rsidRDefault="000B216C">
                  <w:pPr>
                    <w:rPr>
                      <w:sz w:val="20"/>
                      <w:szCs w:val="20"/>
                    </w:rPr>
                  </w:pPr>
                  <w:r>
                    <w:rPr>
                      <w:sz w:val="20"/>
                      <w:szCs w:val="20"/>
                    </w:rPr>
                    <w:t>70%</w:t>
                  </w:r>
                </w:p>
              </w:tc>
            </w:tr>
            <w:tr w:rsidR="000B216C" w:rsidTr="000B216C">
              <w:tc>
                <w:tcPr>
                  <w:tcW w:w="1417" w:type="dxa"/>
                </w:tcPr>
                <w:p w:rsidR="000B216C" w:rsidRDefault="000B216C">
                  <w:pPr>
                    <w:rPr>
                      <w:sz w:val="20"/>
                      <w:szCs w:val="20"/>
                    </w:rPr>
                  </w:pPr>
                  <w:r>
                    <w:rPr>
                      <w:sz w:val="20"/>
                      <w:szCs w:val="20"/>
                    </w:rPr>
                    <w:t>1.5</w:t>
                  </w:r>
                </w:p>
              </w:tc>
              <w:tc>
                <w:tcPr>
                  <w:tcW w:w="1440" w:type="dxa"/>
                </w:tcPr>
                <w:p w:rsidR="000B216C" w:rsidRDefault="000B216C">
                  <w:pPr>
                    <w:rPr>
                      <w:sz w:val="20"/>
                      <w:szCs w:val="20"/>
                    </w:rPr>
                  </w:pPr>
                  <w:r>
                    <w:rPr>
                      <w:sz w:val="20"/>
                      <w:szCs w:val="20"/>
                    </w:rPr>
                    <w:t>65%</w:t>
                  </w:r>
                </w:p>
              </w:tc>
            </w:tr>
            <w:tr w:rsidR="000B216C" w:rsidTr="000B216C">
              <w:tc>
                <w:tcPr>
                  <w:tcW w:w="1417" w:type="dxa"/>
                </w:tcPr>
                <w:p w:rsidR="000B216C" w:rsidRDefault="000B216C">
                  <w:pPr>
                    <w:rPr>
                      <w:sz w:val="20"/>
                      <w:szCs w:val="20"/>
                    </w:rPr>
                  </w:pPr>
                  <w:r>
                    <w:rPr>
                      <w:sz w:val="20"/>
                      <w:szCs w:val="20"/>
                    </w:rPr>
                    <w:t>1.0</w:t>
                  </w:r>
                </w:p>
              </w:tc>
              <w:tc>
                <w:tcPr>
                  <w:tcW w:w="1440" w:type="dxa"/>
                </w:tcPr>
                <w:p w:rsidR="000B216C" w:rsidRDefault="000B216C">
                  <w:pPr>
                    <w:rPr>
                      <w:sz w:val="20"/>
                      <w:szCs w:val="20"/>
                    </w:rPr>
                  </w:pPr>
                  <w:r>
                    <w:rPr>
                      <w:sz w:val="20"/>
                      <w:szCs w:val="20"/>
                    </w:rPr>
                    <w:t>60%</w:t>
                  </w:r>
                </w:p>
              </w:tc>
            </w:tr>
            <w:tr w:rsidR="000B216C" w:rsidTr="000B216C">
              <w:tc>
                <w:tcPr>
                  <w:tcW w:w="1417" w:type="dxa"/>
                </w:tcPr>
                <w:p w:rsidR="000B216C" w:rsidRDefault="000B216C">
                  <w:pPr>
                    <w:rPr>
                      <w:sz w:val="20"/>
                      <w:szCs w:val="20"/>
                    </w:rPr>
                  </w:pPr>
                  <w:r>
                    <w:rPr>
                      <w:sz w:val="20"/>
                      <w:szCs w:val="20"/>
                    </w:rPr>
                    <w:t>Below 1.0</w:t>
                  </w:r>
                </w:p>
              </w:tc>
              <w:tc>
                <w:tcPr>
                  <w:tcW w:w="1440" w:type="dxa"/>
                </w:tcPr>
                <w:p w:rsidR="000B216C" w:rsidRDefault="000B216C">
                  <w:pPr>
                    <w:rPr>
                      <w:sz w:val="20"/>
                      <w:szCs w:val="20"/>
                    </w:rPr>
                  </w:pPr>
                  <w:r>
                    <w:rPr>
                      <w:sz w:val="20"/>
                      <w:szCs w:val="20"/>
                    </w:rPr>
                    <w:t>50%</w:t>
                  </w:r>
                </w:p>
              </w:tc>
            </w:tr>
          </w:tbl>
          <w:p w:rsidR="000B216C" w:rsidRDefault="000B216C">
            <w:pPr>
              <w:rPr>
                <w:sz w:val="20"/>
                <w:szCs w:val="20"/>
              </w:rPr>
            </w:pPr>
          </w:p>
        </w:tc>
      </w:tr>
      <w:tr w:rsidR="000B216C" w:rsidTr="005F548C">
        <w:tc>
          <w:tcPr>
            <w:tcW w:w="648" w:type="dxa"/>
          </w:tcPr>
          <w:p w:rsidR="000B216C" w:rsidRDefault="00F2320A" w:rsidP="005F548C">
            <w:pPr>
              <w:jc w:val="center"/>
            </w:pPr>
            <w:r>
              <w:t>1</w:t>
            </w:r>
            <w:r w:rsidR="0084752C">
              <w:t>2</w:t>
            </w:r>
          </w:p>
        </w:tc>
        <w:tc>
          <w:tcPr>
            <w:tcW w:w="8928" w:type="dxa"/>
          </w:tcPr>
          <w:p w:rsidR="000B216C" w:rsidRDefault="00F2320A">
            <w:pPr>
              <w:rPr>
                <w:sz w:val="20"/>
                <w:szCs w:val="20"/>
              </w:rPr>
            </w:pPr>
            <w:r>
              <w:rPr>
                <w:sz w:val="20"/>
                <w:szCs w:val="20"/>
              </w:rPr>
              <w:t>The scales could be developed for each student-centered learning outcome that has a common assessment or series of assessments.  “Unpacking” the learning outcomes will provide the criteria.</w:t>
            </w:r>
          </w:p>
        </w:tc>
      </w:tr>
      <w:tr w:rsidR="00F2320A" w:rsidTr="005F548C">
        <w:tc>
          <w:tcPr>
            <w:tcW w:w="648" w:type="dxa"/>
          </w:tcPr>
          <w:p w:rsidR="00F2320A" w:rsidRDefault="00382345" w:rsidP="005F548C">
            <w:pPr>
              <w:jc w:val="center"/>
            </w:pPr>
            <w:r>
              <w:t>1</w:t>
            </w:r>
            <w:r w:rsidR="0084752C">
              <w:t>3</w:t>
            </w:r>
          </w:p>
        </w:tc>
        <w:tc>
          <w:tcPr>
            <w:tcW w:w="8928" w:type="dxa"/>
          </w:tcPr>
          <w:p w:rsidR="00F2320A" w:rsidRDefault="00382345">
            <w:pPr>
              <w:rPr>
                <w:sz w:val="20"/>
                <w:szCs w:val="20"/>
              </w:rPr>
            </w:pPr>
            <w:r>
              <w:rPr>
                <w:sz w:val="20"/>
                <w:szCs w:val="20"/>
              </w:rPr>
              <w:t>Purposes of Assessment:</w:t>
            </w:r>
          </w:p>
          <w:p w:rsidR="00382345" w:rsidRDefault="00382345" w:rsidP="00382345">
            <w:pPr>
              <w:pStyle w:val="ListParagraph"/>
              <w:numPr>
                <w:ilvl w:val="0"/>
                <w:numId w:val="2"/>
              </w:numPr>
              <w:rPr>
                <w:sz w:val="20"/>
                <w:szCs w:val="20"/>
              </w:rPr>
            </w:pPr>
            <w:r>
              <w:rPr>
                <w:sz w:val="20"/>
                <w:szCs w:val="20"/>
              </w:rPr>
              <w:t>What are the major reasons we use report c</w:t>
            </w:r>
            <w:r w:rsidR="005F7A79">
              <w:rPr>
                <w:sz w:val="20"/>
                <w:szCs w:val="20"/>
              </w:rPr>
              <w:t>ards and assign grades to students’ work?</w:t>
            </w:r>
          </w:p>
          <w:p w:rsidR="005F7A79" w:rsidRDefault="005F7A79" w:rsidP="00382345">
            <w:pPr>
              <w:pStyle w:val="ListParagraph"/>
              <w:numPr>
                <w:ilvl w:val="0"/>
                <w:numId w:val="2"/>
              </w:numPr>
              <w:rPr>
                <w:sz w:val="20"/>
                <w:szCs w:val="20"/>
              </w:rPr>
            </w:pPr>
            <w:r>
              <w:rPr>
                <w:sz w:val="20"/>
                <w:szCs w:val="20"/>
              </w:rPr>
              <w:t>Ideally, what purposes should report cards or grades serve?</w:t>
            </w:r>
          </w:p>
          <w:p w:rsidR="005F7A79" w:rsidRPr="00382345" w:rsidRDefault="005F7A79" w:rsidP="00382345">
            <w:pPr>
              <w:pStyle w:val="ListParagraph"/>
              <w:numPr>
                <w:ilvl w:val="0"/>
                <w:numId w:val="2"/>
              </w:numPr>
              <w:rPr>
                <w:sz w:val="20"/>
                <w:szCs w:val="20"/>
              </w:rPr>
            </w:pPr>
            <w:r>
              <w:rPr>
                <w:sz w:val="20"/>
                <w:szCs w:val="20"/>
              </w:rPr>
              <w:t>What elements should teachers use in determining students’ grades?</w:t>
            </w:r>
          </w:p>
        </w:tc>
      </w:tr>
      <w:tr w:rsidR="00BF3272" w:rsidTr="00BF3272">
        <w:tc>
          <w:tcPr>
            <w:tcW w:w="9576" w:type="dxa"/>
            <w:gridSpan w:val="2"/>
            <w:shd w:val="clear" w:color="auto" w:fill="FFFF66"/>
          </w:tcPr>
          <w:p w:rsidR="00BF3272" w:rsidRDefault="00BF3272">
            <w:pPr>
              <w:rPr>
                <w:sz w:val="20"/>
                <w:szCs w:val="20"/>
              </w:rPr>
            </w:pPr>
            <w:r>
              <w:rPr>
                <w:sz w:val="20"/>
                <w:szCs w:val="20"/>
              </w:rPr>
              <w:t>Have participants answer the questions above regarding the purposes of assessments (individually).  Discuss as large group.</w:t>
            </w:r>
          </w:p>
        </w:tc>
      </w:tr>
      <w:tr w:rsidR="005F7A79" w:rsidTr="005F548C">
        <w:tc>
          <w:tcPr>
            <w:tcW w:w="648" w:type="dxa"/>
          </w:tcPr>
          <w:p w:rsidR="005F7A79" w:rsidRDefault="0084752C" w:rsidP="005F548C">
            <w:pPr>
              <w:jc w:val="center"/>
            </w:pPr>
            <w:r>
              <w:t>14</w:t>
            </w:r>
            <w:r w:rsidR="005F7A79">
              <w:t xml:space="preserve"> </w:t>
            </w:r>
          </w:p>
        </w:tc>
        <w:tc>
          <w:tcPr>
            <w:tcW w:w="8928" w:type="dxa"/>
          </w:tcPr>
          <w:p w:rsidR="005F7A79" w:rsidRDefault="005F7A79">
            <w:pPr>
              <w:rPr>
                <w:sz w:val="20"/>
                <w:szCs w:val="20"/>
              </w:rPr>
            </w:pPr>
            <w:r>
              <w:rPr>
                <w:sz w:val="20"/>
                <w:szCs w:val="20"/>
              </w:rPr>
              <w:t>Purposes of Grading</w:t>
            </w:r>
          </w:p>
          <w:p w:rsidR="005F7A79" w:rsidRDefault="005F7A79" w:rsidP="005F7A79">
            <w:pPr>
              <w:pStyle w:val="ListParagraph"/>
              <w:numPr>
                <w:ilvl w:val="0"/>
                <w:numId w:val="3"/>
              </w:numPr>
              <w:rPr>
                <w:sz w:val="20"/>
                <w:szCs w:val="20"/>
              </w:rPr>
            </w:pPr>
            <w:r>
              <w:rPr>
                <w:sz w:val="20"/>
                <w:szCs w:val="20"/>
              </w:rPr>
              <w:t>Communicate the achievement status of students to their parents and others</w:t>
            </w:r>
          </w:p>
          <w:p w:rsidR="005F7A79" w:rsidRDefault="005F7A79" w:rsidP="005F7A79">
            <w:pPr>
              <w:pStyle w:val="ListParagraph"/>
              <w:numPr>
                <w:ilvl w:val="0"/>
                <w:numId w:val="3"/>
              </w:numPr>
              <w:rPr>
                <w:sz w:val="20"/>
                <w:szCs w:val="20"/>
              </w:rPr>
            </w:pPr>
            <w:r>
              <w:rPr>
                <w:sz w:val="20"/>
                <w:szCs w:val="20"/>
              </w:rPr>
              <w:t>Provide information for student self-evaluation</w:t>
            </w:r>
          </w:p>
          <w:p w:rsidR="005F7A79" w:rsidRDefault="005F7A79" w:rsidP="005F7A79">
            <w:pPr>
              <w:pStyle w:val="ListParagraph"/>
              <w:numPr>
                <w:ilvl w:val="0"/>
                <w:numId w:val="3"/>
              </w:numPr>
              <w:rPr>
                <w:sz w:val="20"/>
                <w:szCs w:val="20"/>
              </w:rPr>
            </w:pPr>
            <w:r>
              <w:rPr>
                <w:sz w:val="20"/>
                <w:szCs w:val="20"/>
              </w:rPr>
              <w:t>Select, identify, or group students for certain educational programs</w:t>
            </w:r>
          </w:p>
          <w:p w:rsidR="005F7A79" w:rsidRDefault="005F7A79" w:rsidP="005F7A79">
            <w:pPr>
              <w:pStyle w:val="ListParagraph"/>
              <w:numPr>
                <w:ilvl w:val="0"/>
                <w:numId w:val="3"/>
              </w:numPr>
              <w:rPr>
                <w:sz w:val="20"/>
                <w:szCs w:val="20"/>
              </w:rPr>
            </w:pPr>
            <w:r>
              <w:rPr>
                <w:sz w:val="20"/>
                <w:szCs w:val="20"/>
              </w:rPr>
              <w:t>Provide incentives for students to learn</w:t>
            </w:r>
          </w:p>
          <w:p w:rsidR="005F7A79" w:rsidRDefault="005F7A79" w:rsidP="005F7A79">
            <w:pPr>
              <w:pStyle w:val="ListParagraph"/>
              <w:numPr>
                <w:ilvl w:val="0"/>
                <w:numId w:val="3"/>
              </w:numPr>
              <w:rPr>
                <w:sz w:val="20"/>
                <w:szCs w:val="20"/>
              </w:rPr>
            </w:pPr>
            <w:r>
              <w:rPr>
                <w:sz w:val="20"/>
                <w:szCs w:val="20"/>
              </w:rPr>
              <w:t>Document students’ performance to evaluate the effectiveness of instructional programs</w:t>
            </w:r>
          </w:p>
          <w:p w:rsidR="005F7A79" w:rsidRDefault="005F7A79" w:rsidP="005F7A79">
            <w:pPr>
              <w:pStyle w:val="ListParagraph"/>
              <w:numPr>
                <w:ilvl w:val="0"/>
                <w:numId w:val="3"/>
              </w:numPr>
              <w:rPr>
                <w:sz w:val="20"/>
                <w:szCs w:val="20"/>
              </w:rPr>
            </w:pPr>
            <w:r>
              <w:rPr>
                <w:sz w:val="20"/>
                <w:szCs w:val="20"/>
              </w:rPr>
              <w:t>Provide evidence of students’ lack of effort or inappropriate responsibility</w:t>
            </w:r>
          </w:p>
          <w:p w:rsidR="005F7A79" w:rsidRDefault="005F7A79" w:rsidP="005F7A79">
            <w:pPr>
              <w:rPr>
                <w:sz w:val="20"/>
                <w:szCs w:val="20"/>
              </w:rPr>
            </w:pPr>
          </w:p>
          <w:p w:rsidR="005F7A79" w:rsidRPr="005F7A79" w:rsidRDefault="005F7A79" w:rsidP="005F7A79">
            <w:pPr>
              <w:rPr>
                <w:sz w:val="20"/>
                <w:szCs w:val="20"/>
              </w:rPr>
            </w:pPr>
            <w:r>
              <w:rPr>
                <w:sz w:val="20"/>
                <w:szCs w:val="20"/>
              </w:rPr>
              <w:lastRenderedPageBreak/>
              <w:t>You can’t serve all these purposes with just one instrument.  Define the purpose first and let the purpose drive your methods.</w:t>
            </w:r>
          </w:p>
        </w:tc>
      </w:tr>
      <w:tr w:rsidR="005F7A79" w:rsidTr="005F548C">
        <w:tc>
          <w:tcPr>
            <w:tcW w:w="648" w:type="dxa"/>
          </w:tcPr>
          <w:p w:rsidR="005F7A79" w:rsidRDefault="005F7A79" w:rsidP="005F548C">
            <w:pPr>
              <w:jc w:val="center"/>
            </w:pPr>
            <w:r>
              <w:lastRenderedPageBreak/>
              <w:t>1</w:t>
            </w:r>
            <w:r w:rsidR="0084752C">
              <w:t>5</w:t>
            </w:r>
          </w:p>
        </w:tc>
        <w:tc>
          <w:tcPr>
            <w:tcW w:w="8928" w:type="dxa"/>
          </w:tcPr>
          <w:p w:rsidR="005F7A79" w:rsidRDefault="005F7A79">
            <w:pPr>
              <w:rPr>
                <w:sz w:val="20"/>
                <w:szCs w:val="20"/>
              </w:rPr>
            </w:pPr>
            <w:r>
              <w:rPr>
                <w:sz w:val="20"/>
                <w:szCs w:val="20"/>
              </w:rPr>
              <w:t>Conclusions from the research:</w:t>
            </w:r>
          </w:p>
          <w:p w:rsidR="005F7A79" w:rsidRDefault="005F7A79">
            <w:pPr>
              <w:rPr>
                <w:sz w:val="20"/>
                <w:szCs w:val="20"/>
              </w:rPr>
            </w:pPr>
            <w:r>
              <w:rPr>
                <w:sz w:val="20"/>
                <w:szCs w:val="20"/>
              </w:rPr>
              <w:t>Grading and reporting are NOT essential to the instructional process.  Checking is essential – teacher is an advocate; regular checks on student progress paired with guidance and feedback for improvement</w:t>
            </w:r>
            <w:r w:rsidR="00D12075">
              <w:rPr>
                <w:sz w:val="20"/>
                <w:szCs w:val="20"/>
              </w:rPr>
              <w:t>; what has been learned well, what hasn’t, and what can you do about it?</w:t>
            </w:r>
          </w:p>
        </w:tc>
      </w:tr>
      <w:tr w:rsidR="00D12075" w:rsidTr="005F548C">
        <w:tc>
          <w:tcPr>
            <w:tcW w:w="648" w:type="dxa"/>
          </w:tcPr>
          <w:p w:rsidR="00D12075" w:rsidRDefault="00D12075" w:rsidP="005F548C">
            <w:pPr>
              <w:jc w:val="center"/>
            </w:pPr>
            <w:r>
              <w:t>1</w:t>
            </w:r>
            <w:r w:rsidR="0084752C">
              <w:t>6</w:t>
            </w:r>
          </w:p>
        </w:tc>
        <w:tc>
          <w:tcPr>
            <w:tcW w:w="8928" w:type="dxa"/>
          </w:tcPr>
          <w:p w:rsidR="00D12075" w:rsidRDefault="00D12075">
            <w:pPr>
              <w:rPr>
                <w:sz w:val="20"/>
                <w:szCs w:val="20"/>
              </w:rPr>
            </w:pPr>
            <w:r>
              <w:rPr>
                <w:sz w:val="20"/>
                <w:szCs w:val="20"/>
              </w:rPr>
              <w:t>Conclusions from the research:</w:t>
            </w:r>
          </w:p>
          <w:p w:rsidR="00D12075" w:rsidRDefault="00D12075">
            <w:pPr>
              <w:rPr>
                <w:sz w:val="20"/>
                <w:szCs w:val="20"/>
              </w:rPr>
            </w:pPr>
            <w:r>
              <w:rPr>
                <w:sz w:val="20"/>
                <w:szCs w:val="20"/>
              </w:rPr>
              <w:t>No one method of grading and reporting serves all purposes well; method of grading follows purpose</w:t>
            </w:r>
          </w:p>
          <w:p w:rsidR="00D12075" w:rsidRDefault="00D12075" w:rsidP="00D12075">
            <w:pPr>
              <w:pStyle w:val="ListParagraph"/>
              <w:numPr>
                <w:ilvl w:val="0"/>
                <w:numId w:val="4"/>
              </w:numPr>
              <w:rPr>
                <w:sz w:val="20"/>
                <w:szCs w:val="20"/>
              </w:rPr>
            </w:pPr>
            <w:r>
              <w:rPr>
                <w:sz w:val="20"/>
                <w:szCs w:val="20"/>
              </w:rPr>
              <w:t>4 Methods:  Letter grades, percentage grades, standards-based, narrative</w:t>
            </w:r>
          </w:p>
          <w:p w:rsidR="00D12075" w:rsidRDefault="00D12075" w:rsidP="00D12075">
            <w:pPr>
              <w:pStyle w:val="ListParagraph"/>
              <w:numPr>
                <w:ilvl w:val="0"/>
                <w:numId w:val="4"/>
              </w:numPr>
              <w:rPr>
                <w:sz w:val="20"/>
                <w:szCs w:val="20"/>
              </w:rPr>
            </w:pPr>
            <w:r>
              <w:rPr>
                <w:sz w:val="20"/>
                <w:szCs w:val="20"/>
              </w:rPr>
              <w:t xml:space="preserve">Methods can be combined to enhance their communicative value (i.e. standards-based and letter grade/percentage example by </w:t>
            </w:r>
            <w:proofErr w:type="spellStart"/>
            <w:r>
              <w:rPr>
                <w:sz w:val="20"/>
                <w:szCs w:val="20"/>
              </w:rPr>
              <w:t>Marzano</w:t>
            </w:r>
            <w:proofErr w:type="spellEnd"/>
            <w:r>
              <w:rPr>
                <w:sz w:val="20"/>
                <w:szCs w:val="20"/>
              </w:rPr>
              <w:t xml:space="preserve"> above)</w:t>
            </w:r>
          </w:p>
          <w:p w:rsidR="00D12075" w:rsidRDefault="00D12075" w:rsidP="00D12075">
            <w:pPr>
              <w:pStyle w:val="ListParagraph"/>
              <w:numPr>
                <w:ilvl w:val="0"/>
                <w:numId w:val="4"/>
              </w:numPr>
              <w:rPr>
                <w:sz w:val="20"/>
                <w:szCs w:val="20"/>
              </w:rPr>
            </w:pPr>
            <w:r>
              <w:rPr>
                <w:sz w:val="20"/>
                <w:szCs w:val="20"/>
              </w:rPr>
              <w:t>First grading period sets the stage for the entire year – use this to show students they can succeed</w:t>
            </w:r>
          </w:p>
          <w:p w:rsidR="00D12075" w:rsidRDefault="00D12075" w:rsidP="00D12075">
            <w:pPr>
              <w:rPr>
                <w:sz w:val="20"/>
                <w:szCs w:val="20"/>
              </w:rPr>
            </w:pPr>
          </w:p>
          <w:p w:rsidR="00D12075" w:rsidRDefault="00D12075" w:rsidP="00D12075">
            <w:pPr>
              <w:rPr>
                <w:sz w:val="20"/>
                <w:szCs w:val="20"/>
              </w:rPr>
            </w:pPr>
            <w:r>
              <w:rPr>
                <w:sz w:val="20"/>
                <w:szCs w:val="20"/>
              </w:rPr>
              <w:t>Solution</w:t>
            </w:r>
          </w:p>
          <w:p w:rsidR="00D12075" w:rsidRDefault="00D12075" w:rsidP="00D12075">
            <w:pPr>
              <w:pStyle w:val="ListParagraph"/>
              <w:numPr>
                <w:ilvl w:val="0"/>
                <w:numId w:val="5"/>
              </w:numPr>
              <w:rPr>
                <w:sz w:val="20"/>
                <w:szCs w:val="20"/>
              </w:rPr>
            </w:pPr>
            <w:r>
              <w:rPr>
                <w:sz w:val="20"/>
                <w:szCs w:val="20"/>
              </w:rPr>
              <w:t>Determine the primary purpose of each grading and reporting tool</w:t>
            </w:r>
          </w:p>
          <w:p w:rsidR="00D12075" w:rsidRDefault="00D12075" w:rsidP="00D12075">
            <w:pPr>
              <w:pStyle w:val="ListParagraph"/>
              <w:numPr>
                <w:ilvl w:val="0"/>
                <w:numId w:val="5"/>
              </w:numPr>
              <w:rPr>
                <w:sz w:val="20"/>
                <w:szCs w:val="20"/>
              </w:rPr>
            </w:pPr>
            <w:r>
              <w:rPr>
                <w:sz w:val="20"/>
                <w:szCs w:val="20"/>
              </w:rPr>
              <w:t>Select or develop the most appropriate method for each tool</w:t>
            </w:r>
          </w:p>
          <w:p w:rsidR="00D12075" w:rsidRPr="00D12075" w:rsidRDefault="00D12075" w:rsidP="00D12075">
            <w:pPr>
              <w:pStyle w:val="ListParagraph"/>
              <w:numPr>
                <w:ilvl w:val="0"/>
                <w:numId w:val="5"/>
              </w:numPr>
              <w:rPr>
                <w:sz w:val="20"/>
                <w:szCs w:val="20"/>
              </w:rPr>
            </w:pPr>
            <w:r>
              <w:rPr>
                <w:sz w:val="20"/>
                <w:szCs w:val="20"/>
              </w:rPr>
              <w:t>Develop a multifaceted, comprehensive reporting system</w:t>
            </w:r>
          </w:p>
        </w:tc>
      </w:tr>
      <w:tr w:rsidR="00D12075" w:rsidTr="005F548C">
        <w:tc>
          <w:tcPr>
            <w:tcW w:w="648" w:type="dxa"/>
          </w:tcPr>
          <w:p w:rsidR="00D12075" w:rsidRDefault="00D12075" w:rsidP="005F548C">
            <w:pPr>
              <w:jc w:val="center"/>
            </w:pPr>
            <w:r>
              <w:t>1</w:t>
            </w:r>
            <w:r w:rsidR="0084752C">
              <w:t>7</w:t>
            </w:r>
          </w:p>
        </w:tc>
        <w:tc>
          <w:tcPr>
            <w:tcW w:w="8928" w:type="dxa"/>
          </w:tcPr>
          <w:p w:rsidR="00D12075" w:rsidRDefault="00D12075">
            <w:pPr>
              <w:rPr>
                <w:sz w:val="20"/>
                <w:szCs w:val="20"/>
              </w:rPr>
            </w:pPr>
            <w:r>
              <w:rPr>
                <w:sz w:val="20"/>
                <w:szCs w:val="20"/>
              </w:rPr>
              <w:t>Conclusions from the research</w:t>
            </w:r>
            <w:r w:rsidR="00350482">
              <w:rPr>
                <w:sz w:val="20"/>
                <w:szCs w:val="20"/>
              </w:rPr>
              <w:t>:</w:t>
            </w:r>
          </w:p>
          <w:p w:rsidR="00350482" w:rsidRDefault="00D12075">
            <w:pPr>
              <w:rPr>
                <w:sz w:val="20"/>
                <w:szCs w:val="20"/>
              </w:rPr>
            </w:pPr>
            <w:r>
              <w:rPr>
                <w:sz w:val="20"/>
                <w:szCs w:val="20"/>
              </w:rPr>
              <w:t>Grading and reporting will always involve some degree of subjectivity</w:t>
            </w:r>
            <w:r w:rsidR="00350482">
              <w:rPr>
                <w:sz w:val="20"/>
                <w:szCs w:val="20"/>
              </w:rPr>
              <w:t>; detailed and analytic reports are better learning tools</w:t>
            </w:r>
          </w:p>
        </w:tc>
      </w:tr>
      <w:tr w:rsidR="00350482" w:rsidTr="005F548C">
        <w:tc>
          <w:tcPr>
            <w:tcW w:w="648" w:type="dxa"/>
          </w:tcPr>
          <w:p w:rsidR="00350482" w:rsidRDefault="00350482" w:rsidP="005F548C">
            <w:pPr>
              <w:jc w:val="center"/>
            </w:pPr>
            <w:r>
              <w:t>1</w:t>
            </w:r>
            <w:r w:rsidR="0084752C">
              <w:t>8</w:t>
            </w:r>
          </w:p>
        </w:tc>
        <w:tc>
          <w:tcPr>
            <w:tcW w:w="8928" w:type="dxa"/>
          </w:tcPr>
          <w:p w:rsidR="00350482" w:rsidRDefault="00350482">
            <w:pPr>
              <w:rPr>
                <w:sz w:val="20"/>
                <w:szCs w:val="20"/>
              </w:rPr>
            </w:pPr>
            <w:r>
              <w:rPr>
                <w:sz w:val="20"/>
                <w:szCs w:val="20"/>
              </w:rPr>
              <w:t>Conclusions from the research:</w:t>
            </w:r>
          </w:p>
          <w:p w:rsidR="00350482" w:rsidRDefault="00350482">
            <w:pPr>
              <w:rPr>
                <w:sz w:val="20"/>
                <w:szCs w:val="20"/>
              </w:rPr>
            </w:pPr>
            <w:r>
              <w:rPr>
                <w:sz w:val="20"/>
                <w:szCs w:val="20"/>
              </w:rPr>
              <w:t>Mathematic precision does NOT yield fairer or more objective grading</w:t>
            </w:r>
            <w:r w:rsidR="004438F0">
              <w:rPr>
                <w:sz w:val="20"/>
                <w:szCs w:val="20"/>
              </w:rPr>
              <w:t>;</w:t>
            </w:r>
          </w:p>
          <w:p w:rsidR="00350482" w:rsidRDefault="00350482">
            <w:pPr>
              <w:rPr>
                <w:sz w:val="20"/>
                <w:szCs w:val="20"/>
              </w:rPr>
            </w:pPr>
            <w:r>
              <w:rPr>
                <w:sz w:val="20"/>
                <w:szCs w:val="20"/>
              </w:rPr>
              <w:t>Questionable practices:</w:t>
            </w:r>
          </w:p>
          <w:p w:rsidR="00350482" w:rsidRDefault="00350482" w:rsidP="00350482">
            <w:pPr>
              <w:pStyle w:val="ListParagraph"/>
              <w:numPr>
                <w:ilvl w:val="0"/>
                <w:numId w:val="6"/>
              </w:numPr>
              <w:rPr>
                <w:sz w:val="20"/>
                <w:szCs w:val="20"/>
              </w:rPr>
            </w:pPr>
            <w:r>
              <w:rPr>
                <w:sz w:val="20"/>
                <w:szCs w:val="20"/>
              </w:rPr>
              <w:t>Averaging to obtain a course grade:  hurts kids motivation because one low grade (or ZERO) hurts you for the rest of the term</w:t>
            </w:r>
          </w:p>
          <w:p w:rsidR="00350482" w:rsidRDefault="00350482" w:rsidP="00350482">
            <w:pPr>
              <w:pStyle w:val="ListParagraph"/>
              <w:numPr>
                <w:ilvl w:val="0"/>
                <w:numId w:val="6"/>
              </w:numPr>
              <w:rPr>
                <w:sz w:val="20"/>
                <w:szCs w:val="20"/>
              </w:rPr>
            </w:pPr>
            <w:r>
              <w:rPr>
                <w:sz w:val="20"/>
                <w:szCs w:val="20"/>
              </w:rPr>
              <w:t>Giving zeros for work missed or turned in late:  use  “incompletes” as part of RTI instead with immediate, systemic support</w:t>
            </w:r>
          </w:p>
          <w:p w:rsidR="00350482" w:rsidRPr="00350482" w:rsidRDefault="00350482" w:rsidP="00350482">
            <w:pPr>
              <w:pStyle w:val="ListParagraph"/>
              <w:numPr>
                <w:ilvl w:val="0"/>
                <w:numId w:val="6"/>
              </w:numPr>
              <w:rPr>
                <w:sz w:val="20"/>
                <w:szCs w:val="20"/>
              </w:rPr>
            </w:pPr>
            <w:r>
              <w:rPr>
                <w:sz w:val="20"/>
                <w:szCs w:val="20"/>
              </w:rPr>
              <w:t>Taking credit away from students for infractions:  i.e. homework can add to your grade not take away from (Maureen’s example)</w:t>
            </w:r>
          </w:p>
        </w:tc>
      </w:tr>
      <w:tr w:rsidR="00BF3272" w:rsidTr="00BF3272">
        <w:tc>
          <w:tcPr>
            <w:tcW w:w="9576" w:type="dxa"/>
            <w:gridSpan w:val="2"/>
            <w:shd w:val="clear" w:color="auto" w:fill="FFFF66"/>
          </w:tcPr>
          <w:p w:rsidR="00BF3272" w:rsidRDefault="00BF3272">
            <w:pPr>
              <w:rPr>
                <w:sz w:val="20"/>
                <w:szCs w:val="20"/>
              </w:rPr>
            </w:pPr>
            <w:r>
              <w:rPr>
                <w:sz w:val="20"/>
                <w:szCs w:val="20"/>
              </w:rPr>
              <w:t>Give some sample integer scores for sample students:</w:t>
            </w:r>
          </w:p>
          <w:tbl>
            <w:tblPr>
              <w:tblStyle w:val="TableGrid"/>
              <w:tblW w:w="0" w:type="auto"/>
              <w:tblLook w:val="04A0"/>
            </w:tblPr>
            <w:tblGrid>
              <w:gridCol w:w="1615"/>
              <w:gridCol w:w="1890"/>
              <w:gridCol w:w="1890"/>
              <w:gridCol w:w="1890"/>
              <w:gridCol w:w="1890"/>
            </w:tblGrid>
            <w:tr w:rsidR="00BF3272" w:rsidTr="00D81F10">
              <w:tc>
                <w:tcPr>
                  <w:tcW w:w="1615" w:type="dxa"/>
                </w:tcPr>
                <w:p w:rsidR="00BF3272" w:rsidRDefault="00BF3272" w:rsidP="00BF3272">
                  <w:pPr>
                    <w:jc w:val="center"/>
                    <w:rPr>
                      <w:sz w:val="20"/>
                      <w:szCs w:val="20"/>
                    </w:rPr>
                  </w:pPr>
                  <w:r>
                    <w:rPr>
                      <w:sz w:val="20"/>
                      <w:szCs w:val="20"/>
                    </w:rPr>
                    <w:t>Student 1</w:t>
                  </w:r>
                </w:p>
              </w:tc>
              <w:tc>
                <w:tcPr>
                  <w:tcW w:w="1890" w:type="dxa"/>
                </w:tcPr>
                <w:p w:rsidR="00BF3272" w:rsidRDefault="00BF3272" w:rsidP="00BF3272">
                  <w:pPr>
                    <w:jc w:val="center"/>
                    <w:rPr>
                      <w:sz w:val="20"/>
                      <w:szCs w:val="20"/>
                    </w:rPr>
                  </w:pPr>
                  <w:r>
                    <w:rPr>
                      <w:sz w:val="20"/>
                      <w:szCs w:val="20"/>
                    </w:rPr>
                    <w:t>Student 2</w:t>
                  </w:r>
                </w:p>
              </w:tc>
              <w:tc>
                <w:tcPr>
                  <w:tcW w:w="1890" w:type="dxa"/>
                </w:tcPr>
                <w:p w:rsidR="00BF3272" w:rsidRDefault="00BF3272" w:rsidP="00BF3272">
                  <w:pPr>
                    <w:jc w:val="center"/>
                    <w:rPr>
                      <w:sz w:val="20"/>
                      <w:szCs w:val="20"/>
                    </w:rPr>
                  </w:pPr>
                  <w:r>
                    <w:rPr>
                      <w:sz w:val="20"/>
                      <w:szCs w:val="20"/>
                    </w:rPr>
                    <w:t>Student 3</w:t>
                  </w:r>
                </w:p>
              </w:tc>
              <w:tc>
                <w:tcPr>
                  <w:tcW w:w="1890" w:type="dxa"/>
                </w:tcPr>
                <w:p w:rsidR="00BF3272" w:rsidRDefault="00BF3272" w:rsidP="00BF3272">
                  <w:pPr>
                    <w:jc w:val="center"/>
                    <w:rPr>
                      <w:sz w:val="20"/>
                      <w:szCs w:val="20"/>
                    </w:rPr>
                  </w:pPr>
                  <w:r>
                    <w:rPr>
                      <w:sz w:val="20"/>
                      <w:szCs w:val="20"/>
                    </w:rPr>
                    <w:t>Student 4</w:t>
                  </w:r>
                </w:p>
              </w:tc>
              <w:tc>
                <w:tcPr>
                  <w:tcW w:w="1890" w:type="dxa"/>
                </w:tcPr>
                <w:p w:rsidR="00BF3272" w:rsidRDefault="00BF3272" w:rsidP="00BF3272">
                  <w:pPr>
                    <w:jc w:val="center"/>
                    <w:rPr>
                      <w:sz w:val="20"/>
                      <w:szCs w:val="20"/>
                    </w:rPr>
                  </w:pPr>
                  <w:r>
                    <w:rPr>
                      <w:sz w:val="20"/>
                      <w:szCs w:val="20"/>
                    </w:rPr>
                    <w:t>Student 5</w:t>
                  </w:r>
                </w:p>
              </w:tc>
            </w:tr>
            <w:tr w:rsidR="00BF3272" w:rsidTr="00D81F10">
              <w:tc>
                <w:tcPr>
                  <w:tcW w:w="1615" w:type="dxa"/>
                </w:tcPr>
                <w:p w:rsidR="00BF3272" w:rsidRDefault="00BF3272" w:rsidP="00BF3272">
                  <w:pPr>
                    <w:jc w:val="center"/>
                    <w:rPr>
                      <w:sz w:val="20"/>
                      <w:szCs w:val="20"/>
                    </w:rPr>
                  </w:pPr>
                  <w:r>
                    <w:rPr>
                      <w:sz w:val="20"/>
                      <w:szCs w:val="20"/>
                    </w:rPr>
                    <w:t>1</w:t>
                  </w:r>
                </w:p>
              </w:tc>
              <w:tc>
                <w:tcPr>
                  <w:tcW w:w="1890" w:type="dxa"/>
                </w:tcPr>
                <w:p w:rsidR="00BF3272" w:rsidRDefault="00BF3272" w:rsidP="00BF3272">
                  <w:pPr>
                    <w:jc w:val="center"/>
                    <w:rPr>
                      <w:sz w:val="20"/>
                      <w:szCs w:val="20"/>
                    </w:rPr>
                  </w:pPr>
                  <w:r>
                    <w:rPr>
                      <w:sz w:val="20"/>
                      <w:szCs w:val="20"/>
                    </w:rPr>
                    <w:t>0</w:t>
                  </w:r>
                </w:p>
              </w:tc>
              <w:tc>
                <w:tcPr>
                  <w:tcW w:w="1890" w:type="dxa"/>
                </w:tcPr>
                <w:p w:rsidR="00BF3272" w:rsidRDefault="00BF3272" w:rsidP="00BF3272">
                  <w:pPr>
                    <w:jc w:val="center"/>
                    <w:rPr>
                      <w:sz w:val="20"/>
                      <w:szCs w:val="20"/>
                    </w:rPr>
                  </w:pPr>
                  <w:r>
                    <w:rPr>
                      <w:sz w:val="20"/>
                      <w:szCs w:val="20"/>
                    </w:rPr>
                    <w:t>3</w:t>
                  </w:r>
                </w:p>
              </w:tc>
              <w:tc>
                <w:tcPr>
                  <w:tcW w:w="1890" w:type="dxa"/>
                </w:tcPr>
                <w:p w:rsidR="00BF3272" w:rsidRDefault="00BF3272" w:rsidP="00BF3272">
                  <w:pPr>
                    <w:jc w:val="center"/>
                    <w:rPr>
                      <w:sz w:val="20"/>
                      <w:szCs w:val="20"/>
                    </w:rPr>
                  </w:pPr>
                  <w:r>
                    <w:rPr>
                      <w:sz w:val="20"/>
                      <w:szCs w:val="20"/>
                    </w:rPr>
                    <w:t>2</w:t>
                  </w:r>
                </w:p>
              </w:tc>
              <w:tc>
                <w:tcPr>
                  <w:tcW w:w="1890" w:type="dxa"/>
                </w:tcPr>
                <w:p w:rsidR="00BF3272" w:rsidRDefault="00BF3272" w:rsidP="00BF3272">
                  <w:pPr>
                    <w:jc w:val="center"/>
                    <w:rPr>
                      <w:sz w:val="20"/>
                      <w:szCs w:val="20"/>
                    </w:rPr>
                  </w:pPr>
                  <w:r>
                    <w:rPr>
                      <w:sz w:val="20"/>
                      <w:szCs w:val="20"/>
                    </w:rPr>
                    <w:t>3</w:t>
                  </w:r>
                </w:p>
              </w:tc>
            </w:tr>
            <w:tr w:rsidR="00BF3272" w:rsidTr="00D81F10">
              <w:tc>
                <w:tcPr>
                  <w:tcW w:w="1615" w:type="dxa"/>
                </w:tcPr>
                <w:p w:rsidR="00BF3272" w:rsidRDefault="00BF3272" w:rsidP="00BF3272">
                  <w:pPr>
                    <w:jc w:val="center"/>
                    <w:rPr>
                      <w:sz w:val="20"/>
                      <w:szCs w:val="20"/>
                    </w:rPr>
                  </w:pPr>
                  <w:r>
                    <w:rPr>
                      <w:sz w:val="20"/>
                      <w:szCs w:val="20"/>
                    </w:rPr>
                    <w:t>2</w:t>
                  </w:r>
                </w:p>
              </w:tc>
              <w:tc>
                <w:tcPr>
                  <w:tcW w:w="1890" w:type="dxa"/>
                </w:tcPr>
                <w:p w:rsidR="00BF3272" w:rsidRDefault="00BF3272" w:rsidP="00BF3272">
                  <w:pPr>
                    <w:jc w:val="center"/>
                    <w:rPr>
                      <w:sz w:val="20"/>
                      <w:szCs w:val="20"/>
                    </w:rPr>
                  </w:pPr>
                  <w:r>
                    <w:rPr>
                      <w:sz w:val="20"/>
                      <w:szCs w:val="20"/>
                    </w:rPr>
                    <w:t>1</w:t>
                  </w:r>
                </w:p>
              </w:tc>
              <w:tc>
                <w:tcPr>
                  <w:tcW w:w="1890" w:type="dxa"/>
                </w:tcPr>
                <w:p w:rsidR="00BF3272" w:rsidRDefault="00BF3272" w:rsidP="00BF3272">
                  <w:pPr>
                    <w:jc w:val="center"/>
                    <w:rPr>
                      <w:sz w:val="20"/>
                      <w:szCs w:val="20"/>
                    </w:rPr>
                  </w:pPr>
                  <w:r>
                    <w:rPr>
                      <w:sz w:val="20"/>
                      <w:szCs w:val="20"/>
                    </w:rPr>
                    <w:t>3</w:t>
                  </w:r>
                </w:p>
              </w:tc>
              <w:tc>
                <w:tcPr>
                  <w:tcW w:w="1890" w:type="dxa"/>
                </w:tcPr>
                <w:p w:rsidR="00BF3272" w:rsidRDefault="00BF3272" w:rsidP="00BF3272">
                  <w:pPr>
                    <w:jc w:val="center"/>
                    <w:rPr>
                      <w:sz w:val="20"/>
                      <w:szCs w:val="20"/>
                    </w:rPr>
                  </w:pPr>
                  <w:r>
                    <w:rPr>
                      <w:sz w:val="20"/>
                      <w:szCs w:val="20"/>
                    </w:rPr>
                    <w:t>3</w:t>
                  </w:r>
                </w:p>
              </w:tc>
              <w:tc>
                <w:tcPr>
                  <w:tcW w:w="1890" w:type="dxa"/>
                </w:tcPr>
                <w:p w:rsidR="00BF3272" w:rsidRDefault="00BF3272" w:rsidP="00BF3272">
                  <w:pPr>
                    <w:jc w:val="center"/>
                    <w:rPr>
                      <w:sz w:val="20"/>
                      <w:szCs w:val="20"/>
                    </w:rPr>
                  </w:pPr>
                  <w:r>
                    <w:rPr>
                      <w:sz w:val="20"/>
                      <w:szCs w:val="20"/>
                    </w:rPr>
                    <w:t>2</w:t>
                  </w:r>
                </w:p>
              </w:tc>
            </w:tr>
            <w:tr w:rsidR="00BF3272" w:rsidTr="00D81F10">
              <w:tc>
                <w:tcPr>
                  <w:tcW w:w="1615" w:type="dxa"/>
                </w:tcPr>
                <w:p w:rsidR="00BF3272" w:rsidRDefault="00BF3272" w:rsidP="00BF3272">
                  <w:pPr>
                    <w:jc w:val="center"/>
                    <w:rPr>
                      <w:sz w:val="20"/>
                      <w:szCs w:val="20"/>
                    </w:rPr>
                  </w:pPr>
                  <w:r>
                    <w:rPr>
                      <w:sz w:val="20"/>
                      <w:szCs w:val="20"/>
                    </w:rPr>
                    <w:t>3</w:t>
                  </w:r>
                </w:p>
              </w:tc>
              <w:tc>
                <w:tcPr>
                  <w:tcW w:w="1890" w:type="dxa"/>
                </w:tcPr>
                <w:p w:rsidR="00BF3272" w:rsidRDefault="00BF3272" w:rsidP="00BF3272">
                  <w:pPr>
                    <w:jc w:val="center"/>
                    <w:rPr>
                      <w:sz w:val="20"/>
                      <w:szCs w:val="20"/>
                    </w:rPr>
                  </w:pPr>
                  <w:r>
                    <w:rPr>
                      <w:sz w:val="20"/>
                      <w:szCs w:val="20"/>
                    </w:rPr>
                    <w:t>2</w:t>
                  </w:r>
                </w:p>
              </w:tc>
              <w:tc>
                <w:tcPr>
                  <w:tcW w:w="1890" w:type="dxa"/>
                </w:tcPr>
                <w:p w:rsidR="00BF3272" w:rsidRDefault="00BF3272" w:rsidP="00BF3272">
                  <w:pPr>
                    <w:jc w:val="center"/>
                    <w:rPr>
                      <w:sz w:val="20"/>
                      <w:szCs w:val="20"/>
                    </w:rPr>
                  </w:pPr>
                  <w:r>
                    <w:rPr>
                      <w:sz w:val="20"/>
                      <w:szCs w:val="20"/>
                    </w:rPr>
                    <w:t>3</w:t>
                  </w:r>
                </w:p>
              </w:tc>
              <w:tc>
                <w:tcPr>
                  <w:tcW w:w="1890" w:type="dxa"/>
                </w:tcPr>
                <w:p w:rsidR="00BF3272" w:rsidRDefault="00BF3272" w:rsidP="00BF3272">
                  <w:pPr>
                    <w:jc w:val="center"/>
                    <w:rPr>
                      <w:sz w:val="20"/>
                      <w:szCs w:val="20"/>
                    </w:rPr>
                  </w:pPr>
                  <w:r>
                    <w:rPr>
                      <w:sz w:val="20"/>
                      <w:szCs w:val="20"/>
                    </w:rPr>
                    <w:t>4</w:t>
                  </w:r>
                </w:p>
              </w:tc>
              <w:tc>
                <w:tcPr>
                  <w:tcW w:w="1890" w:type="dxa"/>
                </w:tcPr>
                <w:p w:rsidR="00BF3272" w:rsidRDefault="00BF3272" w:rsidP="00BF3272">
                  <w:pPr>
                    <w:jc w:val="center"/>
                    <w:rPr>
                      <w:sz w:val="20"/>
                      <w:szCs w:val="20"/>
                    </w:rPr>
                  </w:pPr>
                  <w:r>
                    <w:rPr>
                      <w:sz w:val="20"/>
                      <w:szCs w:val="20"/>
                    </w:rPr>
                    <w:t>2</w:t>
                  </w:r>
                </w:p>
              </w:tc>
            </w:tr>
            <w:tr w:rsidR="00BF3272" w:rsidTr="00D81F10">
              <w:tc>
                <w:tcPr>
                  <w:tcW w:w="1615" w:type="dxa"/>
                </w:tcPr>
                <w:p w:rsidR="00BF3272" w:rsidRDefault="00BF3272" w:rsidP="00BF3272">
                  <w:pPr>
                    <w:jc w:val="center"/>
                    <w:rPr>
                      <w:sz w:val="20"/>
                      <w:szCs w:val="20"/>
                    </w:rPr>
                  </w:pPr>
                  <w:r>
                    <w:rPr>
                      <w:sz w:val="20"/>
                      <w:szCs w:val="20"/>
                    </w:rPr>
                    <w:t>3</w:t>
                  </w:r>
                </w:p>
              </w:tc>
              <w:tc>
                <w:tcPr>
                  <w:tcW w:w="1890" w:type="dxa"/>
                </w:tcPr>
                <w:p w:rsidR="00BF3272" w:rsidRDefault="00BF3272" w:rsidP="00BF3272">
                  <w:pPr>
                    <w:jc w:val="center"/>
                    <w:rPr>
                      <w:sz w:val="20"/>
                      <w:szCs w:val="20"/>
                    </w:rPr>
                  </w:pPr>
                  <w:r>
                    <w:rPr>
                      <w:sz w:val="20"/>
                      <w:szCs w:val="20"/>
                    </w:rPr>
                    <w:t>3</w:t>
                  </w:r>
                </w:p>
              </w:tc>
              <w:tc>
                <w:tcPr>
                  <w:tcW w:w="1890" w:type="dxa"/>
                </w:tcPr>
                <w:p w:rsidR="00BF3272" w:rsidRDefault="00BF3272" w:rsidP="00BF3272">
                  <w:pPr>
                    <w:jc w:val="center"/>
                    <w:rPr>
                      <w:sz w:val="20"/>
                      <w:szCs w:val="20"/>
                    </w:rPr>
                  </w:pPr>
                  <w:r>
                    <w:rPr>
                      <w:sz w:val="20"/>
                      <w:szCs w:val="20"/>
                    </w:rPr>
                    <w:t>3</w:t>
                  </w:r>
                </w:p>
              </w:tc>
              <w:tc>
                <w:tcPr>
                  <w:tcW w:w="1890" w:type="dxa"/>
                </w:tcPr>
                <w:p w:rsidR="00BF3272" w:rsidRDefault="00BF3272" w:rsidP="00BF3272">
                  <w:pPr>
                    <w:jc w:val="center"/>
                    <w:rPr>
                      <w:sz w:val="20"/>
                      <w:szCs w:val="20"/>
                    </w:rPr>
                  </w:pPr>
                  <w:r>
                    <w:rPr>
                      <w:sz w:val="20"/>
                      <w:szCs w:val="20"/>
                    </w:rPr>
                    <w:t>3</w:t>
                  </w:r>
                </w:p>
              </w:tc>
              <w:tc>
                <w:tcPr>
                  <w:tcW w:w="1890" w:type="dxa"/>
                </w:tcPr>
                <w:p w:rsidR="00BF3272" w:rsidRDefault="00BF3272" w:rsidP="00BF3272">
                  <w:pPr>
                    <w:jc w:val="center"/>
                    <w:rPr>
                      <w:sz w:val="20"/>
                      <w:szCs w:val="20"/>
                    </w:rPr>
                  </w:pPr>
                  <w:r>
                    <w:rPr>
                      <w:sz w:val="20"/>
                      <w:szCs w:val="20"/>
                    </w:rPr>
                    <w:t>4</w:t>
                  </w:r>
                </w:p>
              </w:tc>
            </w:tr>
          </w:tbl>
          <w:p w:rsidR="00BF3272" w:rsidRDefault="00BF3272">
            <w:pPr>
              <w:rPr>
                <w:sz w:val="20"/>
                <w:szCs w:val="20"/>
              </w:rPr>
            </w:pPr>
            <w:r>
              <w:rPr>
                <w:sz w:val="20"/>
                <w:szCs w:val="20"/>
              </w:rPr>
              <w:t>Have people discuss what “grade” they would give each student</w:t>
            </w:r>
          </w:p>
          <w:p w:rsidR="00BF3272" w:rsidRDefault="00BF3272">
            <w:pPr>
              <w:rPr>
                <w:sz w:val="20"/>
                <w:szCs w:val="20"/>
              </w:rPr>
            </w:pPr>
            <w:r>
              <w:rPr>
                <w:sz w:val="20"/>
                <w:szCs w:val="20"/>
              </w:rPr>
              <w:t>Discuss averaging and giving zeros then have participants come back and discuss these five students’ scores again</w:t>
            </w:r>
          </w:p>
        </w:tc>
      </w:tr>
      <w:tr w:rsidR="00805386" w:rsidTr="005F548C">
        <w:tc>
          <w:tcPr>
            <w:tcW w:w="648" w:type="dxa"/>
          </w:tcPr>
          <w:p w:rsidR="00805386" w:rsidRDefault="00805386" w:rsidP="005F548C">
            <w:pPr>
              <w:jc w:val="center"/>
            </w:pPr>
            <w:r>
              <w:t>1</w:t>
            </w:r>
            <w:r w:rsidR="0084752C">
              <w:t>9</w:t>
            </w:r>
          </w:p>
        </w:tc>
        <w:tc>
          <w:tcPr>
            <w:tcW w:w="8928" w:type="dxa"/>
          </w:tcPr>
          <w:p w:rsidR="00805386" w:rsidRDefault="00805386">
            <w:pPr>
              <w:rPr>
                <w:sz w:val="20"/>
                <w:szCs w:val="20"/>
              </w:rPr>
            </w:pPr>
            <w:r>
              <w:rPr>
                <w:sz w:val="20"/>
                <w:szCs w:val="20"/>
              </w:rPr>
              <w:t>Alternatives to Averaging</w:t>
            </w:r>
          </w:p>
          <w:p w:rsidR="00805386" w:rsidRDefault="00805386" w:rsidP="00805386">
            <w:pPr>
              <w:pStyle w:val="ListParagraph"/>
              <w:numPr>
                <w:ilvl w:val="0"/>
                <w:numId w:val="7"/>
              </w:numPr>
              <w:rPr>
                <w:sz w:val="20"/>
                <w:szCs w:val="20"/>
              </w:rPr>
            </w:pPr>
            <w:r>
              <w:rPr>
                <w:sz w:val="20"/>
                <w:szCs w:val="20"/>
              </w:rPr>
              <w:t>Give priority to most recent evidence:  i.e. “if you do better on the comprehensive final than on the midterm, we’ll drop the midterm”</w:t>
            </w:r>
          </w:p>
          <w:p w:rsidR="00805386" w:rsidRDefault="00805386" w:rsidP="00805386">
            <w:pPr>
              <w:pStyle w:val="ListParagraph"/>
              <w:numPr>
                <w:ilvl w:val="0"/>
                <w:numId w:val="7"/>
              </w:numPr>
              <w:rPr>
                <w:sz w:val="20"/>
                <w:szCs w:val="20"/>
              </w:rPr>
            </w:pPr>
            <w:r>
              <w:rPr>
                <w:sz w:val="20"/>
                <w:szCs w:val="20"/>
              </w:rPr>
              <w:t>Give priority to most comprehensive evidence:  i.e. “if you do better on the comprehensive unit assessment, then we’ll drop the quizzes”</w:t>
            </w:r>
          </w:p>
          <w:p w:rsidR="00805386" w:rsidRPr="00805386" w:rsidRDefault="00805386" w:rsidP="00805386">
            <w:pPr>
              <w:pStyle w:val="ListParagraph"/>
              <w:numPr>
                <w:ilvl w:val="0"/>
                <w:numId w:val="7"/>
              </w:numPr>
              <w:rPr>
                <w:sz w:val="20"/>
                <w:szCs w:val="20"/>
              </w:rPr>
            </w:pPr>
            <w:r>
              <w:rPr>
                <w:sz w:val="20"/>
                <w:szCs w:val="20"/>
              </w:rPr>
              <w:t xml:space="preserve">Give priority to evidence related to the most important learning goals or standards (use </w:t>
            </w:r>
            <w:proofErr w:type="spellStart"/>
            <w:r>
              <w:rPr>
                <w:sz w:val="20"/>
                <w:szCs w:val="20"/>
              </w:rPr>
              <w:t>Marzano’s</w:t>
            </w:r>
            <w:proofErr w:type="spellEnd"/>
            <w:r>
              <w:rPr>
                <w:sz w:val="20"/>
                <w:szCs w:val="20"/>
              </w:rPr>
              <w:t xml:space="preserve"> system to develop assessments that are standards-based, aligned to the learning goals)</w:t>
            </w:r>
          </w:p>
        </w:tc>
      </w:tr>
      <w:tr w:rsidR="00805386" w:rsidTr="005F548C">
        <w:tc>
          <w:tcPr>
            <w:tcW w:w="648" w:type="dxa"/>
          </w:tcPr>
          <w:p w:rsidR="00805386" w:rsidRDefault="0084752C" w:rsidP="005F548C">
            <w:pPr>
              <w:jc w:val="center"/>
            </w:pPr>
            <w:r>
              <w:t>20</w:t>
            </w:r>
          </w:p>
        </w:tc>
        <w:tc>
          <w:tcPr>
            <w:tcW w:w="8928" w:type="dxa"/>
          </w:tcPr>
          <w:p w:rsidR="00805386" w:rsidRDefault="0034642F">
            <w:pPr>
              <w:rPr>
                <w:sz w:val="20"/>
                <w:szCs w:val="20"/>
              </w:rPr>
            </w:pPr>
            <w:r>
              <w:rPr>
                <w:sz w:val="20"/>
                <w:szCs w:val="20"/>
              </w:rPr>
              <w:t>Alternatives to Giving Zeros</w:t>
            </w:r>
          </w:p>
          <w:p w:rsidR="0034642F" w:rsidRDefault="0034642F" w:rsidP="0034642F">
            <w:pPr>
              <w:pStyle w:val="ListParagraph"/>
              <w:numPr>
                <w:ilvl w:val="0"/>
                <w:numId w:val="8"/>
              </w:numPr>
              <w:rPr>
                <w:sz w:val="20"/>
                <w:szCs w:val="20"/>
              </w:rPr>
            </w:pPr>
            <w:r>
              <w:rPr>
                <w:sz w:val="20"/>
                <w:szCs w:val="20"/>
              </w:rPr>
              <w:t>Assign an incomplete or in progress grade with specific and immediate consequences and support</w:t>
            </w:r>
          </w:p>
          <w:p w:rsidR="0034642F" w:rsidRDefault="0034642F" w:rsidP="0034642F">
            <w:pPr>
              <w:pStyle w:val="ListParagraph"/>
              <w:numPr>
                <w:ilvl w:val="0"/>
                <w:numId w:val="8"/>
              </w:numPr>
              <w:rPr>
                <w:sz w:val="20"/>
                <w:szCs w:val="20"/>
              </w:rPr>
            </w:pPr>
            <w:r>
              <w:rPr>
                <w:sz w:val="20"/>
                <w:szCs w:val="20"/>
              </w:rPr>
              <w:t>Report behavioral aspects separately (i.e. separate the product and the process)</w:t>
            </w:r>
          </w:p>
          <w:p w:rsidR="0034642F" w:rsidRPr="0034642F" w:rsidRDefault="0034642F" w:rsidP="0034642F">
            <w:pPr>
              <w:pStyle w:val="ListParagraph"/>
              <w:numPr>
                <w:ilvl w:val="0"/>
                <w:numId w:val="8"/>
              </w:numPr>
              <w:rPr>
                <w:sz w:val="20"/>
                <w:szCs w:val="20"/>
              </w:rPr>
            </w:pPr>
            <w:r>
              <w:rPr>
                <w:sz w:val="20"/>
                <w:szCs w:val="20"/>
              </w:rPr>
              <w:t xml:space="preserve">Change grading scale to use integers (see </w:t>
            </w:r>
            <w:proofErr w:type="spellStart"/>
            <w:r>
              <w:rPr>
                <w:sz w:val="20"/>
                <w:szCs w:val="20"/>
              </w:rPr>
              <w:t>Marzano’s</w:t>
            </w:r>
            <w:proofErr w:type="spellEnd"/>
            <w:r>
              <w:rPr>
                <w:sz w:val="20"/>
                <w:szCs w:val="20"/>
              </w:rPr>
              <w:t xml:space="preserve"> example); in 100 point system an “F” is 0-60; in integer system an “F” is 0-1</w:t>
            </w:r>
          </w:p>
        </w:tc>
      </w:tr>
      <w:tr w:rsidR="004438F0" w:rsidTr="005F548C">
        <w:tc>
          <w:tcPr>
            <w:tcW w:w="648" w:type="dxa"/>
          </w:tcPr>
          <w:p w:rsidR="004438F0" w:rsidRDefault="0084752C" w:rsidP="005F548C">
            <w:pPr>
              <w:jc w:val="center"/>
            </w:pPr>
            <w:r>
              <w:t>21</w:t>
            </w:r>
          </w:p>
        </w:tc>
        <w:tc>
          <w:tcPr>
            <w:tcW w:w="8928" w:type="dxa"/>
          </w:tcPr>
          <w:p w:rsidR="004438F0" w:rsidRDefault="004438F0">
            <w:pPr>
              <w:rPr>
                <w:sz w:val="20"/>
                <w:szCs w:val="20"/>
              </w:rPr>
            </w:pPr>
            <w:r>
              <w:rPr>
                <w:sz w:val="20"/>
                <w:szCs w:val="20"/>
              </w:rPr>
              <w:t>Conclusions from research:</w:t>
            </w:r>
          </w:p>
          <w:p w:rsidR="004438F0" w:rsidRDefault="004438F0">
            <w:pPr>
              <w:rPr>
                <w:sz w:val="20"/>
                <w:szCs w:val="20"/>
              </w:rPr>
            </w:pPr>
            <w:r>
              <w:rPr>
                <w:sz w:val="20"/>
                <w:szCs w:val="20"/>
              </w:rPr>
              <w:t>Grades have some value as rewards, but NO value as punishments</w:t>
            </w:r>
          </w:p>
        </w:tc>
      </w:tr>
      <w:tr w:rsidR="004438F0" w:rsidTr="005F548C">
        <w:tc>
          <w:tcPr>
            <w:tcW w:w="648" w:type="dxa"/>
          </w:tcPr>
          <w:p w:rsidR="004438F0" w:rsidRDefault="004438F0" w:rsidP="005F548C">
            <w:pPr>
              <w:jc w:val="center"/>
            </w:pPr>
            <w:r>
              <w:lastRenderedPageBreak/>
              <w:t>2</w:t>
            </w:r>
            <w:r w:rsidR="0084752C">
              <w:t>2</w:t>
            </w:r>
          </w:p>
        </w:tc>
        <w:tc>
          <w:tcPr>
            <w:tcW w:w="8928" w:type="dxa"/>
          </w:tcPr>
          <w:p w:rsidR="004438F0" w:rsidRDefault="004438F0">
            <w:pPr>
              <w:rPr>
                <w:sz w:val="20"/>
                <w:szCs w:val="20"/>
              </w:rPr>
            </w:pPr>
            <w:r>
              <w:rPr>
                <w:sz w:val="20"/>
                <w:szCs w:val="20"/>
              </w:rPr>
              <w:t>Conclusions from research:</w:t>
            </w:r>
          </w:p>
          <w:p w:rsidR="004438F0" w:rsidRDefault="004438F0">
            <w:pPr>
              <w:rPr>
                <w:sz w:val="20"/>
                <w:szCs w:val="20"/>
              </w:rPr>
            </w:pPr>
            <w:r>
              <w:rPr>
                <w:sz w:val="20"/>
                <w:szCs w:val="20"/>
              </w:rPr>
              <w:t>Grading and reporting should always be done in reference to learning criteria, never on the “curve”</w:t>
            </w:r>
          </w:p>
          <w:p w:rsidR="004438F0" w:rsidRDefault="004438F0" w:rsidP="004438F0">
            <w:pPr>
              <w:pStyle w:val="ListParagraph"/>
              <w:numPr>
                <w:ilvl w:val="0"/>
                <w:numId w:val="9"/>
              </w:numPr>
              <w:rPr>
                <w:sz w:val="20"/>
                <w:szCs w:val="20"/>
              </w:rPr>
            </w:pPr>
            <w:r>
              <w:rPr>
                <w:sz w:val="20"/>
                <w:szCs w:val="20"/>
              </w:rPr>
              <w:t>Product criteria:  doesn’t worry about how they got there, just concerned with where they end (i.e. what can they do with respect to the criteria)</w:t>
            </w:r>
          </w:p>
          <w:p w:rsidR="004438F0" w:rsidRDefault="004438F0" w:rsidP="004438F0">
            <w:pPr>
              <w:pStyle w:val="ListParagraph"/>
              <w:numPr>
                <w:ilvl w:val="0"/>
                <w:numId w:val="9"/>
              </w:numPr>
              <w:rPr>
                <w:sz w:val="20"/>
                <w:szCs w:val="20"/>
              </w:rPr>
            </w:pPr>
            <w:r>
              <w:rPr>
                <w:sz w:val="20"/>
                <w:szCs w:val="20"/>
              </w:rPr>
              <w:t>Process criteria:  how did students get there?  (i.e. participation, homework, etc)</w:t>
            </w:r>
          </w:p>
          <w:p w:rsidR="004438F0" w:rsidRDefault="004438F0" w:rsidP="004438F0">
            <w:pPr>
              <w:pStyle w:val="ListParagraph"/>
              <w:numPr>
                <w:ilvl w:val="0"/>
                <w:numId w:val="9"/>
              </w:numPr>
              <w:rPr>
                <w:sz w:val="20"/>
                <w:szCs w:val="20"/>
              </w:rPr>
            </w:pPr>
            <w:r>
              <w:rPr>
                <w:sz w:val="20"/>
                <w:szCs w:val="20"/>
              </w:rPr>
              <w:t>Progress criteria:  growth model</w:t>
            </w:r>
          </w:p>
          <w:p w:rsidR="004438F0" w:rsidRPr="004438F0" w:rsidRDefault="004438F0" w:rsidP="004438F0">
            <w:pPr>
              <w:rPr>
                <w:sz w:val="20"/>
                <w:szCs w:val="20"/>
              </w:rPr>
            </w:pPr>
            <w:r>
              <w:rPr>
                <w:sz w:val="20"/>
                <w:szCs w:val="20"/>
              </w:rPr>
              <w:t>No evidence to support that one is better than another; separate reporting criteria for each category is best</w:t>
            </w:r>
          </w:p>
        </w:tc>
      </w:tr>
      <w:tr w:rsidR="004438F0" w:rsidTr="005F548C">
        <w:tc>
          <w:tcPr>
            <w:tcW w:w="648" w:type="dxa"/>
          </w:tcPr>
          <w:p w:rsidR="004438F0" w:rsidRDefault="004438F0" w:rsidP="005F548C">
            <w:pPr>
              <w:jc w:val="center"/>
            </w:pPr>
            <w:r>
              <w:t>2</w:t>
            </w:r>
            <w:r w:rsidR="0084752C">
              <w:t>3</w:t>
            </w:r>
          </w:p>
        </w:tc>
        <w:tc>
          <w:tcPr>
            <w:tcW w:w="8928" w:type="dxa"/>
          </w:tcPr>
          <w:p w:rsidR="004438F0" w:rsidRDefault="004438F0">
            <w:pPr>
              <w:rPr>
                <w:sz w:val="20"/>
                <w:szCs w:val="20"/>
              </w:rPr>
            </w:pPr>
            <w:r>
              <w:rPr>
                <w:sz w:val="20"/>
                <w:szCs w:val="20"/>
              </w:rPr>
              <w:t>Guidelines for better practice:</w:t>
            </w:r>
          </w:p>
          <w:p w:rsidR="004438F0" w:rsidRDefault="004438F0" w:rsidP="004438F0">
            <w:pPr>
              <w:pStyle w:val="ListParagraph"/>
              <w:numPr>
                <w:ilvl w:val="0"/>
                <w:numId w:val="10"/>
              </w:numPr>
              <w:rPr>
                <w:sz w:val="20"/>
                <w:szCs w:val="20"/>
              </w:rPr>
            </w:pPr>
            <w:r>
              <w:rPr>
                <w:sz w:val="20"/>
                <w:szCs w:val="20"/>
              </w:rPr>
              <w:t>Begin with a clear statement of purpose</w:t>
            </w:r>
          </w:p>
          <w:p w:rsidR="004438F0" w:rsidRDefault="004438F0" w:rsidP="004438F0">
            <w:pPr>
              <w:pStyle w:val="ListParagraph"/>
              <w:numPr>
                <w:ilvl w:val="1"/>
                <w:numId w:val="10"/>
              </w:numPr>
              <w:rPr>
                <w:sz w:val="20"/>
                <w:szCs w:val="20"/>
              </w:rPr>
            </w:pPr>
            <w:r>
              <w:rPr>
                <w:sz w:val="20"/>
                <w:szCs w:val="20"/>
              </w:rPr>
              <w:t>Why are grading and reporting done?</w:t>
            </w:r>
          </w:p>
          <w:p w:rsidR="004438F0" w:rsidRDefault="004438F0" w:rsidP="004438F0">
            <w:pPr>
              <w:pStyle w:val="ListParagraph"/>
              <w:numPr>
                <w:ilvl w:val="1"/>
                <w:numId w:val="10"/>
              </w:numPr>
              <w:rPr>
                <w:sz w:val="20"/>
                <w:szCs w:val="20"/>
              </w:rPr>
            </w:pPr>
            <w:r>
              <w:rPr>
                <w:sz w:val="20"/>
                <w:szCs w:val="20"/>
              </w:rPr>
              <w:t>For whom is the information intended?</w:t>
            </w:r>
          </w:p>
          <w:p w:rsidR="004438F0" w:rsidRDefault="004438F0" w:rsidP="004438F0">
            <w:pPr>
              <w:pStyle w:val="ListParagraph"/>
              <w:numPr>
                <w:ilvl w:val="1"/>
                <w:numId w:val="10"/>
              </w:numPr>
              <w:rPr>
                <w:sz w:val="20"/>
                <w:szCs w:val="20"/>
              </w:rPr>
            </w:pPr>
            <w:r>
              <w:rPr>
                <w:sz w:val="20"/>
                <w:szCs w:val="20"/>
              </w:rPr>
              <w:t>What are the desired results?</w:t>
            </w:r>
          </w:p>
          <w:p w:rsidR="004438F0" w:rsidRDefault="004438F0" w:rsidP="004438F0">
            <w:pPr>
              <w:pStyle w:val="ListParagraph"/>
              <w:numPr>
                <w:ilvl w:val="0"/>
                <w:numId w:val="10"/>
              </w:numPr>
              <w:rPr>
                <w:sz w:val="20"/>
                <w:szCs w:val="20"/>
              </w:rPr>
            </w:pPr>
            <w:r>
              <w:rPr>
                <w:sz w:val="20"/>
                <w:szCs w:val="20"/>
              </w:rPr>
              <w:t>Provide accurate and understandable descriptions of student learning.</w:t>
            </w:r>
          </w:p>
          <w:p w:rsidR="004438F0" w:rsidRDefault="004438F0" w:rsidP="004438F0">
            <w:pPr>
              <w:pStyle w:val="ListParagraph"/>
              <w:numPr>
                <w:ilvl w:val="1"/>
                <w:numId w:val="10"/>
              </w:numPr>
              <w:rPr>
                <w:sz w:val="20"/>
                <w:szCs w:val="20"/>
              </w:rPr>
            </w:pPr>
            <w:r>
              <w:rPr>
                <w:sz w:val="20"/>
                <w:szCs w:val="20"/>
              </w:rPr>
              <w:t>More a challenge in effective communication</w:t>
            </w:r>
          </w:p>
          <w:p w:rsidR="004438F0" w:rsidRDefault="004438F0" w:rsidP="004438F0">
            <w:pPr>
              <w:pStyle w:val="ListParagraph"/>
              <w:numPr>
                <w:ilvl w:val="1"/>
                <w:numId w:val="10"/>
              </w:numPr>
              <w:rPr>
                <w:sz w:val="20"/>
                <w:szCs w:val="20"/>
              </w:rPr>
            </w:pPr>
            <w:r>
              <w:rPr>
                <w:sz w:val="20"/>
                <w:szCs w:val="20"/>
              </w:rPr>
              <w:t>Less an exercise in quantifying achievement</w:t>
            </w:r>
          </w:p>
          <w:p w:rsidR="004438F0" w:rsidRDefault="004438F0" w:rsidP="004438F0">
            <w:pPr>
              <w:pStyle w:val="ListParagraph"/>
              <w:numPr>
                <w:ilvl w:val="0"/>
                <w:numId w:val="10"/>
              </w:numPr>
              <w:rPr>
                <w:sz w:val="20"/>
                <w:szCs w:val="20"/>
              </w:rPr>
            </w:pPr>
            <w:r>
              <w:rPr>
                <w:sz w:val="20"/>
                <w:szCs w:val="20"/>
              </w:rPr>
              <w:t>Use grading and reporting to enhance teaching and learning</w:t>
            </w:r>
          </w:p>
          <w:p w:rsidR="004438F0" w:rsidRDefault="004438F0" w:rsidP="004438F0">
            <w:pPr>
              <w:pStyle w:val="ListParagraph"/>
              <w:numPr>
                <w:ilvl w:val="1"/>
                <w:numId w:val="10"/>
              </w:numPr>
              <w:rPr>
                <w:sz w:val="20"/>
                <w:szCs w:val="20"/>
              </w:rPr>
            </w:pPr>
            <w:r>
              <w:rPr>
                <w:sz w:val="20"/>
                <w:szCs w:val="20"/>
              </w:rPr>
              <w:t>Facilitate communication between teachers, parents, and students</w:t>
            </w:r>
          </w:p>
          <w:p w:rsidR="004438F0" w:rsidRPr="004438F0" w:rsidRDefault="004438F0" w:rsidP="004438F0">
            <w:pPr>
              <w:pStyle w:val="ListParagraph"/>
              <w:numPr>
                <w:ilvl w:val="1"/>
                <w:numId w:val="10"/>
              </w:numPr>
              <w:rPr>
                <w:sz w:val="20"/>
                <w:szCs w:val="20"/>
              </w:rPr>
            </w:pPr>
            <w:r>
              <w:rPr>
                <w:sz w:val="20"/>
                <w:szCs w:val="20"/>
              </w:rPr>
              <w:t>Ensure efforts to help students are harmonious</w:t>
            </w:r>
          </w:p>
        </w:tc>
      </w:tr>
      <w:tr w:rsidR="00DD716A" w:rsidTr="005F548C">
        <w:tc>
          <w:tcPr>
            <w:tcW w:w="648" w:type="dxa"/>
          </w:tcPr>
          <w:p w:rsidR="00DD716A" w:rsidRDefault="0084752C" w:rsidP="005F548C">
            <w:pPr>
              <w:jc w:val="center"/>
            </w:pPr>
            <w:r>
              <w:t>24</w:t>
            </w:r>
          </w:p>
        </w:tc>
        <w:tc>
          <w:tcPr>
            <w:tcW w:w="8928" w:type="dxa"/>
          </w:tcPr>
          <w:p w:rsidR="00DD716A" w:rsidRDefault="00E877E4">
            <w:pPr>
              <w:rPr>
                <w:sz w:val="20"/>
                <w:szCs w:val="20"/>
              </w:rPr>
            </w:pPr>
            <w:r>
              <w:rPr>
                <w:sz w:val="20"/>
                <w:szCs w:val="20"/>
              </w:rPr>
              <w:t>Quality Classroom-Based Assessment</w:t>
            </w:r>
          </w:p>
        </w:tc>
      </w:tr>
      <w:tr w:rsidR="00E877E4" w:rsidTr="005F548C">
        <w:tc>
          <w:tcPr>
            <w:tcW w:w="648" w:type="dxa"/>
          </w:tcPr>
          <w:p w:rsidR="00E877E4" w:rsidRDefault="00E877E4" w:rsidP="005F548C">
            <w:pPr>
              <w:jc w:val="center"/>
            </w:pPr>
            <w:r>
              <w:t>2</w:t>
            </w:r>
            <w:r w:rsidR="0084752C">
              <w:t>5</w:t>
            </w:r>
          </w:p>
        </w:tc>
        <w:tc>
          <w:tcPr>
            <w:tcW w:w="8928" w:type="dxa"/>
          </w:tcPr>
          <w:p w:rsidR="00E877E4" w:rsidRDefault="00E877E4">
            <w:pPr>
              <w:rPr>
                <w:sz w:val="20"/>
                <w:szCs w:val="20"/>
              </w:rPr>
            </w:pPr>
            <w:r>
              <w:rPr>
                <w:sz w:val="20"/>
                <w:szCs w:val="20"/>
              </w:rPr>
              <w:t xml:space="preserve">Typical Assessment Plan </w:t>
            </w:r>
          </w:p>
          <w:p w:rsidR="00E877E4" w:rsidRPr="00E877E4" w:rsidRDefault="00E877E4" w:rsidP="00E877E4">
            <w:pPr>
              <w:pStyle w:val="ListParagraph"/>
              <w:numPr>
                <w:ilvl w:val="0"/>
                <w:numId w:val="11"/>
              </w:numPr>
              <w:rPr>
                <w:sz w:val="20"/>
                <w:szCs w:val="20"/>
                <w:highlight w:val="yellow"/>
              </w:rPr>
            </w:pPr>
            <w:r w:rsidRPr="00E877E4">
              <w:rPr>
                <w:sz w:val="20"/>
                <w:szCs w:val="20"/>
                <w:highlight w:val="yellow"/>
              </w:rPr>
              <w:t>National Assessments</w:t>
            </w:r>
          </w:p>
          <w:p w:rsidR="00E877E4" w:rsidRPr="00E877E4" w:rsidRDefault="00E877E4" w:rsidP="00E877E4">
            <w:pPr>
              <w:pStyle w:val="ListParagraph"/>
              <w:numPr>
                <w:ilvl w:val="0"/>
                <w:numId w:val="11"/>
              </w:numPr>
              <w:rPr>
                <w:sz w:val="20"/>
                <w:szCs w:val="20"/>
                <w:highlight w:val="yellow"/>
              </w:rPr>
            </w:pPr>
            <w:r w:rsidRPr="00E877E4">
              <w:rPr>
                <w:sz w:val="20"/>
                <w:szCs w:val="20"/>
                <w:highlight w:val="yellow"/>
              </w:rPr>
              <w:t>State Assessments</w:t>
            </w:r>
          </w:p>
          <w:p w:rsidR="00E877E4" w:rsidRPr="00E877E4" w:rsidRDefault="00E877E4" w:rsidP="00E877E4">
            <w:pPr>
              <w:pStyle w:val="ListParagraph"/>
              <w:numPr>
                <w:ilvl w:val="0"/>
                <w:numId w:val="11"/>
              </w:numPr>
              <w:rPr>
                <w:sz w:val="20"/>
                <w:szCs w:val="20"/>
                <w:highlight w:val="yellow"/>
              </w:rPr>
            </w:pPr>
            <w:r w:rsidRPr="00E877E4">
              <w:rPr>
                <w:sz w:val="20"/>
                <w:szCs w:val="20"/>
                <w:highlight w:val="yellow"/>
              </w:rPr>
              <w:t>District Assessments</w:t>
            </w:r>
          </w:p>
          <w:p w:rsidR="00E877E4" w:rsidRPr="00E877E4" w:rsidRDefault="00E877E4" w:rsidP="00E877E4">
            <w:pPr>
              <w:pStyle w:val="ListParagraph"/>
              <w:numPr>
                <w:ilvl w:val="0"/>
                <w:numId w:val="11"/>
              </w:numPr>
              <w:rPr>
                <w:sz w:val="20"/>
                <w:szCs w:val="20"/>
                <w:highlight w:val="red"/>
              </w:rPr>
            </w:pPr>
            <w:r w:rsidRPr="00E877E4">
              <w:rPr>
                <w:sz w:val="20"/>
                <w:szCs w:val="20"/>
                <w:highlight w:val="red"/>
              </w:rPr>
              <w:t>Common Team Assessments</w:t>
            </w:r>
          </w:p>
          <w:p w:rsidR="00E877E4" w:rsidRPr="00E877E4" w:rsidRDefault="00E877E4" w:rsidP="00E877E4">
            <w:pPr>
              <w:pStyle w:val="ListParagraph"/>
              <w:numPr>
                <w:ilvl w:val="0"/>
                <w:numId w:val="11"/>
              </w:numPr>
              <w:rPr>
                <w:sz w:val="20"/>
                <w:szCs w:val="20"/>
                <w:highlight w:val="red"/>
              </w:rPr>
            </w:pPr>
            <w:r w:rsidRPr="00E877E4">
              <w:rPr>
                <w:sz w:val="20"/>
                <w:szCs w:val="20"/>
                <w:highlight w:val="red"/>
              </w:rPr>
              <w:t>Classroom Assessments</w:t>
            </w:r>
          </w:p>
          <w:p w:rsidR="00E877E4" w:rsidRDefault="00E877E4" w:rsidP="00E877E4">
            <w:pPr>
              <w:rPr>
                <w:sz w:val="20"/>
                <w:szCs w:val="20"/>
              </w:rPr>
            </w:pPr>
            <w:r>
              <w:rPr>
                <w:sz w:val="20"/>
                <w:szCs w:val="20"/>
              </w:rPr>
              <w:t>Questions to Ask:</w:t>
            </w:r>
          </w:p>
          <w:p w:rsidR="00E877E4" w:rsidRDefault="00E877E4" w:rsidP="00E877E4">
            <w:pPr>
              <w:pStyle w:val="ListParagraph"/>
              <w:numPr>
                <w:ilvl w:val="0"/>
                <w:numId w:val="12"/>
              </w:numPr>
              <w:rPr>
                <w:sz w:val="20"/>
                <w:szCs w:val="20"/>
              </w:rPr>
            </w:pPr>
            <w:r>
              <w:rPr>
                <w:sz w:val="20"/>
                <w:szCs w:val="20"/>
              </w:rPr>
              <w:t>Why do we give these?</w:t>
            </w:r>
          </w:p>
          <w:p w:rsidR="00E877E4" w:rsidRDefault="00E877E4" w:rsidP="00E877E4">
            <w:pPr>
              <w:pStyle w:val="ListParagraph"/>
              <w:numPr>
                <w:ilvl w:val="0"/>
                <w:numId w:val="12"/>
              </w:numPr>
              <w:rPr>
                <w:sz w:val="20"/>
                <w:szCs w:val="20"/>
              </w:rPr>
            </w:pPr>
            <w:r>
              <w:rPr>
                <w:sz w:val="20"/>
                <w:szCs w:val="20"/>
              </w:rPr>
              <w:t>What data do we get?</w:t>
            </w:r>
          </w:p>
          <w:p w:rsidR="00E877E4" w:rsidRDefault="00E877E4" w:rsidP="00E877E4">
            <w:pPr>
              <w:pStyle w:val="ListParagraph"/>
              <w:numPr>
                <w:ilvl w:val="0"/>
                <w:numId w:val="12"/>
              </w:numPr>
              <w:rPr>
                <w:sz w:val="20"/>
                <w:szCs w:val="20"/>
              </w:rPr>
            </w:pPr>
            <w:r>
              <w:rPr>
                <w:sz w:val="20"/>
                <w:szCs w:val="20"/>
              </w:rPr>
              <w:t>Are they value added?  Cost/benefit?</w:t>
            </w:r>
          </w:p>
          <w:p w:rsidR="00E877E4" w:rsidRDefault="00E877E4" w:rsidP="00E877E4">
            <w:pPr>
              <w:rPr>
                <w:sz w:val="20"/>
                <w:szCs w:val="20"/>
              </w:rPr>
            </w:pPr>
          </w:p>
          <w:p w:rsidR="00E877E4" w:rsidRPr="00E877E4" w:rsidRDefault="00E877E4" w:rsidP="00E877E4">
            <w:pPr>
              <w:rPr>
                <w:sz w:val="20"/>
                <w:szCs w:val="20"/>
              </w:rPr>
            </w:pPr>
            <w:r w:rsidRPr="00E877E4">
              <w:rPr>
                <w:sz w:val="20"/>
                <w:szCs w:val="20"/>
                <w:highlight w:val="yellow"/>
              </w:rPr>
              <w:t>DMPS Has</w:t>
            </w:r>
            <w:r>
              <w:rPr>
                <w:sz w:val="20"/>
                <w:szCs w:val="20"/>
              </w:rPr>
              <w:t>/</w:t>
            </w:r>
            <w:r w:rsidRPr="00E877E4">
              <w:rPr>
                <w:sz w:val="20"/>
                <w:szCs w:val="20"/>
                <w:highlight w:val="red"/>
              </w:rPr>
              <w:t>DMPS Needs</w:t>
            </w:r>
          </w:p>
        </w:tc>
      </w:tr>
      <w:tr w:rsidR="00E877E4" w:rsidTr="005F548C">
        <w:tc>
          <w:tcPr>
            <w:tcW w:w="648" w:type="dxa"/>
          </w:tcPr>
          <w:p w:rsidR="00E877E4" w:rsidRDefault="00E877E4" w:rsidP="005F548C">
            <w:pPr>
              <w:jc w:val="center"/>
            </w:pPr>
            <w:r>
              <w:t>2</w:t>
            </w:r>
            <w:r w:rsidR="0084752C">
              <w:t>6</w:t>
            </w:r>
          </w:p>
        </w:tc>
        <w:tc>
          <w:tcPr>
            <w:tcW w:w="8928" w:type="dxa"/>
          </w:tcPr>
          <w:p w:rsidR="00E877E4" w:rsidRDefault="00E877E4">
            <w:pPr>
              <w:rPr>
                <w:sz w:val="20"/>
                <w:szCs w:val="20"/>
              </w:rPr>
            </w:pPr>
            <w:r>
              <w:rPr>
                <w:sz w:val="20"/>
                <w:szCs w:val="20"/>
              </w:rPr>
              <w:t>Balanced Assessment System</w:t>
            </w:r>
          </w:p>
          <w:tbl>
            <w:tblPr>
              <w:tblStyle w:val="TableGrid"/>
              <w:tblW w:w="0" w:type="auto"/>
              <w:tblLook w:val="04A0"/>
            </w:tblPr>
            <w:tblGrid>
              <w:gridCol w:w="2899"/>
              <w:gridCol w:w="2899"/>
              <w:gridCol w:w="2899"/>
            </w:tblGrid>
            <w:tr w:rsidR="00E877E4" w:rsidTr="00E877E4">
              <w:tc>
                <w:tcPr>
                  <w:tcW w:w="2899" w:type="dxa"/>
                </w:tcPr>
                <w:p w:rsidR="00E877E4" w:rsidRDefault="00E877E4" w:rsidP="00E877E4">
                  <w:pPr>
                    <w:jc w:val="center"/>
                    <w:rPr>
                      <w:sz w:val="18"/>
                      <w:szCs w:val="18"/>
                    </w:rPr>
                  </w:pPr>
                  <w:r>
                    <w:rPr>
                      <w:sz w:val="18"/>
                      <w:szCs w:val="18"/>
                    </w:rPr>
                    <w:t>Large Scale</w:t>
                  </w:r>
                </w:p>
                <w:p w:rsidR="00E877E4" w:rsidRPr="00E877E4" w:rsidRDefault="00E877E4" w:rsidP="00E877E4">
                  <w:pPr>
                    <w:jc w:val="center"/>
                    <w:rPr>
                      <w:sz w:val="18"/>
                      <w:szCs w:val="18"/>
                    </w:rPr>
                  </w:pPr>
                  <w:r>
                    <w:rPr>
                      <w:sz w:val="18"/>
                      <w:szCs w:val="18"/>
                    </w:rPr>
                    <w:t>Assessment of…</w:t>
                  </w:r>
                </w:p>
              </w:tc>
              <w:tc>
                <w:tcPr>
                  <w:tcW w:w="2899" w:type="dxa"/>
                </w:tcPr>
                <w:p w:rsidR="00E877E4" w:rsidRDefault="00E877E4" w:rsidP="00E877E4">
                  <w:pPr>
                    <w:jc w:val="center"/>
                    <w:rPr>
                      <w:sz w:val="18"/>
                      <w:szCs w:val="18"/>
                    </w:rPr>
                  </w:pPr>
                  <w:r>
                    <w:rPr>
                      <w:sz w:val="18"/>
                      <w:szCs w:val="18"/>
                    </w:rPr>
                    <w:t>Mid-Scale</w:t>
                  </w:r>
                </w:p>
                <w:p w:rsidR="00E877E4" w:rsidRPr="00E877E4" w:rsidRDefault="00E877E4" w:rsidP="00E877E4">
                  <w:pPr>
                    <w:jc w:val="center"/>
                    <w:rPr>
                      <w:sz w:val="18"/>
                      <w:szCs w:val="18"/>
                    </w:rPr>
                  </w:pPr>
                  <w:r>
                    <w:rPr>
                      <w:sz w:val="18"/>
                      <w:szCs w:val="18"/>
                    </w:rPr>
                    <w:t>Assessment for…</w:t>
                  </w:r>
                </w:p>
              </w:tc>
              <w:tc>
                <w:tcPr>
                  <w:tcW w:w="2899" w:type="dxa"/>
                </w:tcPr>
                <w:p w:rsidR="00E877E4" w:rsidRDefault="00E877E4" w:rsidP="00E877E4">
                  <w:pPr>
                    <w:jc w:val="center"/>
                    <w:rPr>
                      <w:sz w:val="18"/>
                      <w:szCs w:val="18"/>
                    </w:rPr>
                  </w:pPr>
                  <w:r>
                    <w:rPr>
                      <w:sz w:val="18"/>
                      <w:szCs w:val="18"/>
                    </w:rPr>
                    <w:t>Small-Scale</w:t>
                  </w:r>
                </w:p>
                <w:p w:rsidR="00E877E4" w:rsidRPr="00E877E4" w:rsidRDefault="00E877E4" w:rsidP="00E877E4">
                  <w:pPr>
                    <w:jc w:val="center"/>
                    <w:rPr>
                      <w:sz w:val="18"/>
                      <w:szCs w:val="18"/>
                    </w:rPr>
                  </w:pPr>
                  <w:r>
                    <w:rPr>
                      <w:sz w:val="18"/>
                      <w:szCs w:val="18"/>
                    </w:rPr>
                    <w:t>Assessment for…</w:t>
                  </w:r>
                </w:p>
              </w:tc>
            </w:tr>
            <w:tr w:rsidR="00E877E4" w:rsidTr="00E877E4">
              <w:tc>
                <w:tcPr>
                  <w:tcW w:w="2899" w:type="dxa"/>
                </w:tcPr>
                <w:p w:rsidR="00E877E4" w:rsidRDefault="00E877E4" w:rsidP="00E877E4">
                  <w:pPr>
                    <w:pStyle w:val="ListParagraph"/>
                    <w:numPr>
                      <w:ilvl w:val="0"/>
                      <w:numId w:val="13"/>
                    </w:numPr>
                    <w:rPr>
                      <w:sz w:val="18"/>
                      <w:szCs w:val="18"/>
                    </w:rPr>
                  </w:pPr>
                  <w:r>
                    <w:rPr>
                      <w:sz w:val="18"/>
                      <w:szCs w:val="18"/>
                    </w:rPr>
                    <w:t>Summative in nature</w:t>
                  </w:r>
                </w:p>
                <w:p w:rsidR="00E877E4" w:rsidRDefault="00E877E4" w:rsidP="00E877E4">
                  <w:pPr>
                    <w:pStyle w:val="ListParagraph"/>
                    <w:numPr>
                      <w:ilvl w:val="0"/>
                      <w:numId w:val="13"/>
                    </w:numPr>
                    <w:rPr>
                      <w:sz w:val="18"/>
                      <w:szCs w:val="18"/>
                    </w:rPr>
                  </w:pPr>
                  <w:r>
                    <w:rPr>
                      <w:sz w:val="18"/>
                      <w:szCs w:val="18"/>
                    </w:rPr>
                    <w:t>Norm-referenced</w:t>
                  </w:r>
                </w:p>
                <w:p w:rsidR="00E877E4" w:rsidRDefault="00E877E4" w:rsidP="00E877E4">
                  <w:pPr>
                    <w:pStyle w:val="ListParagraph"/>
                    <w:numPr>
                      <w:ilvl w:val="0"/>
                      <w:numId w:val="13"/>
                    </w:numPr>
                    <w:rPr>
                      <w:sz w:val="18"/>
                      <w:szCs w:val="18"/>
                    </w:rPr>
                  </w:pPr>
                  <w:r>
                    <w:rPr>
                      <w:sz w:val="18"/>
                      <w:szCs w:val="18"/>
                    </w:rPr>
                    <w:t>Aptitude</w:t>
                  </w:r>
                </w:p>
                <w:p w:rsidR="00E877E4" w:rsidRPr="00E877E4" w:rsidRDefault="00E877E4" w:rsidP="00E877E4">
                  <w:pPr>
                    <w:pStyle w:val="ListParagraph"/>
                    <w:numPr>
                      <w:ilvl w:val="0"/>
                      <w:numId w:val="13"/>
                    </w:numPr>
                    <w:rPr>
                      <w:sz w:val="18"/>
                      <w:szCs w:val="18"/>
                    </w:rPr>
                  </w:pPr>
                  <w:r>
                    <w:rPr>
                      <w:sz w:val="18"/>
                      <w:szCs w:val="18"/>
                    </w:rPr>
                    <w:t>Achievement</w:t>
                  </w:r>
                </w:p>
              </w:tc>
              <w:tc>
                <w:tcPr>
                  <w:tcW w:w="2899" w:type="dxa"/>
                </w:tcPr>
                <w:p w:rsidR="00E877E4" w:rsidRDefault="00E877E4" w:rsidP="00E877E4">
                  <w:pPr>
                    <w:pStyle w:val="ListParagraph"/>
                    <w:numPr>
                      <w:ilvl w:val="0"/>
                      <w:numId w:val="13"/>
                    </w:numPr>
                    <w:rPr>
                      <w:sz w:val="18"/>
                      <w:szCs w:val="18"/>
                    </w:rPr>
                  </w:pPr>
                  <w:r>
                    <w:rPr>
                      <w:sz w:val="18"/>
                      <w:szCs w:val="18"/>
                    </w:rPr>
                    <w:t>Formative processes</w:t>
                  </w:r>
                </w:p>
                <w:p w:rsidR="00E877E4" w:rsidRDefault="00E877E4" w:rsidP="00E877E4">
                  <w:pPr>
                    <w:pStyle w:val="ListParagraph"/>
                    <w:numPr>
                      <w:ilvl w:val="0"/>
                      <w:numId w:val="13"/>
                    </w:numPr>
                    <w:rPr>
                      <w:sz w:val="18"/>
                      <w:szCs w:val="18"/>
                    </w:rPr>
                  </w:pPr>
                  <w:r>
                    <w:rPr>
                      <w:sz w:val="18"/>
                      <w:szCs w:val="18"/>
                    </w:rPr>
                    <w:t>Criterion-referenced</w:t>
                  </w:r>
                </w:p>
                <w:p w:rsidR="00E877E4" w:rsidRDefault="00E877E4" w:rsidP="00E877E4">
                  <w:pPr>
                    <w:pStyle w:val="ListParagraph"/>
                    <w:numPr>
                      <w:ilvl w:val="0"/>
                      <w:numId w:val="13"/>
                    </w:numPr>
                    <w:rPr>
                      <w:sz w:val="18"/>
                      <w:szCs w:val="18"/>
                    </w:rPr>
                  </w:pPr>
                  <w:r>
                    <w:rPr>
                      <w:sz w:val="18"/>
                      <w:szCs w:val="18"/>
                    </w:rPr>
                    <w:t>Often teacher or district-made</w:t>
                  </w:r>
                </w:p>
                <w:p w:rsidR="00E877E4" w:rsidRPr="00E877E4" w:rsidRDefault="00E877E4" w:rsidP="00E877E4">
                  <w:pPr>
                    <w:pStyle w:val="ListParagraph"/>
                    <w:numPr>
                      <w:ilvl w:val="0"/>
                      <w:numId w:val="13"/>
                    </w:numPr>
                    <w:rPr>
                      <w:sz w:val="18"/>
                      <w:szCs w:val="18"/>
                    </w:rPr>
                  </w:pPr>
                  <w:r>
                    <w:rPr>
                      <w:sz w:val="18"/>
                      <w:szCs w:val="18"/>
                    </w:rPr>
                    <w:t>Achievement</w:t>
                  </w:r>
                </w:p>
              </w:tc>
              <w:tc>
                <w:tcPr>
                  <w:tcW w:w="2899" w:type="dxa"/>
                </w:tcPr>
                <w:p w:rsidR="00E877E4" w:rsidRDefault="00E877E4" w:rsidP="00E877E4">
                  <w:pPr>
                    <w:pStyle w:val="ListParagraph"/>
                    <w:numPr>
                      <w:ilvl w:val="0"/>
                      <w:numId w:val="13"/>
                    </w:numPr>
                    <w:rPr>
                      <w:sz w:val="18"/>
                      <w:szCs w:val="18"/>
                    </w:rPr>
                  </w:pPr>
                  <w:r>
                    <w:rPr>
                      <w:sz w:val="18"/>
                      <w:szCs w:val="18"/>
                    </w:rPr>
                    <w:t>Questioning</w:t>
                  </w:r>
                </w:p>
                <w:p w:rsidR="00E877E4" w:rsidRDefault="00E877E4" w:rsidP="00E877E4">
                  <w:pPr>
                    <w:pStyle w:val="ListParagraph"/>
                    <w:numPr>
                      <w:ilvl w:val="0"/>
                      <w:numId w:val="13"/>
                    </w:numPr>
                    <w:rPr>
                      <w:sz w:val="18"/>
                      <w:szCs w:val="18"/>
                    </w:rPr>
                  </w:pPr>
                  <w:r>
                    <w:rPr>
                      <w:sz w:val="18"/>
                      <w:szCs w:val="18"/>
                    </w:rPr>
                    <w:t>Day by Day, minute by minute</w:t>
                  </w:r>
                </w:p>
                <w:p w:rsidR="00E877E4" w:rsidRPr="00E877E4" w:rsidRDefault="00E877E4" w:rsidP="00E877E4">
                  <w:pPr>
                    <w:pStyle w:val="ListParagraph"/>
                    <w:numPr>
                      <w:ilvl w:val="0"/>
                      <w:numId w:val="13"/>
                    </w:numPr>
                    <w:rPr>
                      <w:sz w:val="18"/>
                      <w:szCs w:val="18"/>
                    </w:rPr>
                  </w:pPr>
                  <w:r>
                    <w:rPr>
                      <w:sz w:val="18"/>
                      <w:szCs w:val="18"/>
                    </w:rPr>
                    <w:t>Achievement</w:t>
                  </w:r>
                </w:p>
              </w:tc>
            </w:tr>
            <w:tr w:rsidR="00E877E4" w:rsidTr="00E877E4">
              <w:tc>
                <w:tcPr>
                  <w:tcW w:w="2899" w:type="dxa"/>
                </w:tcPr>
                <w:p w:rsidR="00E877E4" w:rsidRDefault="00E877E4" w:rsidP="00E877E4">
                  <w:pPr>
                    <w:jc w:val="center"/>
                    <w:rPr>
                      <w:sz w:val="18"/>
                      <w:szCs w:val="18"/>
                    </w:rPr>
                  </w:pPr>
                  <w:r>
                    <w:rPr>
                      <w:sz w:val="18"/>
                      <w:szCs w:val="18"/>
                    </w:rPr>
                    <w:t>Essential Question:</w:t>
                  </w:r>
                </w:p>
                <w:p w:rsidR="00E877E4" w:rsidRPr="00E877E4" w:rsidRDefault="00E877E4" w:rsidP="00E877E4">
                  <w:pPr>
                    <w:jc w:val="center"/>
                    <w:rPr>
                      <w:sz w:val="18"/>
                      <w:szCs w:val="18"/>
                    </w:rPr>
                  </w:pPr>
                  <w:r>
                    <w:rPr>
                      <w:sz w:val="18"/>
                      <w:szCs w:val="18"/>
                    </w:rPr>
                    <w:t>What have students already learned as compared with others?</w:t>
                  </w:r>
                </w:p>
              </w:tc>
              <w:tc>
                <w:tcPr>
                  <w:tcW w:w="2899" w:type="dxa"/>
                </w:tcPr>
                <w:p w:rsidR="00E877E4" w:rsidRDefault="00E877E4" w:rsidP="00E877E4">
                  <w:pPr>
                    <w:jc w:val="center"/>
                    <w:rPr>
                      <w:sz w:val="18"/>
                      <w:szCs w:val="18"/>
                    </w:rPr>
                  </w:pPr>
                  <w:r>
                    <w:rPr>
                      <w:sz w:val="18"/>
                      <w:szCs w:val="18"/>
                    </w:rPr>
                    <w:t xml:space="preserve">Essential Question: </w:t>
                  </w:r>
                </w:p>
                <w:p w:rsidR="00E877E4" w:rsidRPr="00E877E4" w:rsidRDefault="00E877E4" w:rsidP="00E877E4">
                  <w:pPr>
                    <w:jc w:val="center"/>
                    <w:rPr>
                      <w:sz w:val="18"/>
                      <w:szCs w:val="18"/>
                    </w:rPr>
                  </w:pPr>
                  <w:r>
                    <w:rPr>
                      <w:sz w:val="18"/>
                      <w:szCs w:val="18"/>
                    </w:rPr>
                    <w:t>How can we help students learn more?</w:t>
                  </w:r>
                </w:p>
              </w:tc>
              <w:tc>
                <w:tcPr>
                  <w:tcW w:w="2899" w:type="dxa"/>
                </w:tcPr>
                <w:p w:rsidR="00E877E4" w:rsidRDefault="00E877E4" w:rsidP="00E877E4">
                  <w:pPr>
                    <w:jc w:val="center"/>
                    <w:rPr>
                      <w:sz w:val="18"/>
                      <w:szCs w:val="18"/>
                    </w:rPr>
                  </w:pPr>
                  <w:r>
                    <w:rPr>
                      <w:sz w:val="18"/>
                      <w:szCs w:val="18"/>
                    </w:rPr>
                    <w:t>Essential Question:</w:t>
                  </w:r>
                </w:p>
                <w:p w:rsidR="00E877E4" w:rsidRPr="00E877E4" w:rsidRDefault="00E877E4" w:rsidP="00E877E4">
                  <w:pPr>
                    <w:jc w:val="center"/>
                    <w:rPr>
                      <w:sz w:val="18"/>
                      <w:szCs w:val="18"/>
                    </w:rPr>
                  </w:pPr>
                  <w:r>
                    <w:rPr>
                      <w:sz w:val="18"/>
                      <w:szCs w:val="18"/>
                    </w:rPr>
                    <w:t>How can we help students learn more?</w:t>
                  </w:r>
                </w:p>
              </w:tc>
            </w:tr>
          </w:tbl>
          <w:p w:rsidR="00E877E4" w:rsidRDefault="00E877E4">
            <w:pPr>
              <w:rPr>
                <w:sz w:val="20"/>
                <w:szCs w:val="20"/>
              </w:rPr>
            </w:pPr>
          </w:p>
        </w:tc>
      </w:tr>
      <w:tr w:rsidR="0041740B" w:rsidTr="005F548C">
        <w:tc>
          <w:tcPr>
            <w:tcW w:w="648" w:type="dxa"/>
          </w:tcPr>
          <w:p w:rsidR="0041740B" w:rsidRDefault="0041740B" w:rsidP="005F548C">
            <w:pPr>
              <w:jc w:val="center"/>
            </w:pPr>
            <w:r>
              <w:t>2</w:t>
            </w:r>
            <w:r w:rsidR="0084752C">
              <w:t>7</w:t>
            </w:r>
          </w:p>
        </w:tc>
        <w:tc>
          <w:tcPr>
            <w:tcW w:w="8928" w:type="dxa"/>
          </w:tcPr>
          <w:p w:rsidR="0041740B" w:rsidRDefault="0041740B">
            <w:pPr>
              <w:rPr>
                <w:sz w:val="20"/>
                <w:szCs w:val="20"/>
              </w:rPr>
            </w:pPr>
            <w:r>
              <w:rPr>
                <w:sz w:val="20"/>
                <w:szCs w:val="20"/>
              </w:rPr>
              <w:t>Why is reliability difficult?</w:t>
            </w:r>
          </w:p>
          <w:p w:rsidR="0041740B" w:rsidRDefault="0041740B">
            <w:pPr>
              <w:rPr>
                <w:sz w:val="20"/>
                <w:szCs w:val="20"/>
              </w:rPr>
            </w:pPr>
            <w:r>
              <w:rPr>
                <w:sz w:val="20"/>
                <w:szCs w:val="20"/>
              </w:rPr>
              <w:t>250 Studies</w:t>
            </w:r>
            <w:r w:rsidR="00A668DB">
              <w:rPr>
                <w:sz w:val="20"/>
                <w:szCs w:val="20"/>
              </w:rPr>
              <w:t>:</w:t>
            </w:r>
          </w:p>
          <w:p w:rsidR="00A668DB" w:rsidRDefault="00A668DB" w:rsidP="00A668DB">
            <w:pPr>
              <w:pStyle w:val="ListParagraph"/>
              <w:numPr>
                <w:ilvl w:val="0"/>
                <w:numId w:val="14"/>
              </w:numPr>
              <w:rPr>
                <w:sz w:val="20"/>
                <w:szCs w:val="20"/>
              </w:rPr>
            </w:pPr>
            <w:r>
              <w:rPr>
                <w:sz w:val="20"/>
                <w:szCs w:val="20"/>
              </w:rPr>
              <w:t>Classroom-based assessments have a reliability of .45</w:t>
            </w:r>
          </w:p>
          <w:p w:rsidR="00A668DB" w:rsidRDefault="00A668DB" w:rsidP="00A668DB">
            <w:pPr>
              <w:pStyle w:val="ListParagraph"/>
              <w:numPr>
                <w:ilvl w:val="0"/>
                <w:numId w:val="14"/>
              </w:numPr>
              <w:rPr>
                <w:sz w:val="20"/>
                <w:szCs w:val="20"/>
              </w:rPr>
            </w:pPr>
            <w:r>
              <w:rPr>
                <w:sz w:val="20"/>
                <w:szCs w:val="20"/>
              </w:rPr>
              <w:t>National and statewide assessments have a reliability of .75-.85</w:t>
            </w:r>
          </w:p>
          <w:p w:rsidR="00A668DB" w:rsidRDefault="00A668DB" w:rsidP="00A668DB">
            <w:pPr>
              <w:rPr>
                <w:sz w:val="20"/>
                <w:szCs w:val="20"/>
              </w:rPr>
            </w:pPr>
            <w:r>
              <w:rPr>
                <w:sz w:val="20"/>
                <w:szCs w:val="20"/>
              </w:rPr>
              <w:t>Why the difference?</w:t>
            </w:r>
          </w:p>
          <w:p w:rsidR="00A668DB" w:rsidRPr="00A668DB" w:rsidRDefault="00A668DB" w:rsidP="00A668DB">
            <w:pPr>
              <w:rPr>
                <w:sz w:val="20"/>
                <w:szCs w:val="20"/>
              </w:rPr>
            </w:pPr>
            <w:r>
              <w:rPr>
                <w:sz w:val="20"/>
                <w:szCs w:val="20"/>
              </w:rPr>
              <w:t>Teachers weigh/rank assessment items differently over same content; too hard/too easy questions; etc</w:t>
            </w:r>
          </w:p>
        </w:tc>
      </w:tr>
      <w:tr w:rsidR="00C900D9" w:rsidTr="005F548C">
        <w:tc>
          <w:tcPr>
            <w:tcW w:w="648" w:type="dxa"/>
          </w:tcPr>
          <w:p w:rsidR="00C900D9" w:rsidRDefault="00C900D9" w:rsidP="005F548C">
            <w:pPr>
              <w:jc w:val="center"/>
            </w:pPr>
            <w:r>
              <w:t>2</w:t>
            </w:r>
            <w:r w:rsidR="0084752C">
              <w:t>8</w:t>
            </w:r>
          </w:p>
        </w:tc>
        <w:tc>
          <w:tcPr>
            <w:tcW w:w="8928" w:type="dxa"/>
          </w:tcPr>
          <w:p w:rsidR="00C900D9" w:rsidRDefault="00C900D9">
            <w:pPr>
              <w:rPr>
                <w:sz w:val="20"/>
                <w:szCs w:val="20"/>
              </w:rPr>
            </w:pPr>
            <w:r>
              <w:rPr>
                <w:sz w:val="20"/>
                <w:szCs w:val="20"/>
              </w:rPr>
              <w:t>Six Quality Criteria for Writing Assessments</w:t>
            </w:r>
          </w:p>
          <w:p w:rsidR="00C900D9" w:rsidRDefault="00C900D9" w:rsidP="00C900D9">
            <w:pPr>
              <w:pStyle w:val="ListParagraph"/>
              <w:numPr>
                <w:ilvl w:val="0"/>
                <w:numId w:val="16"/>
              </w:numPr>
              <w:rPr>
                <w:sz w:val="20"/>
                <w:szCs w:val="20"/>
              </w:rPr>
            </w:pPr>
            <w:r>
              <w:rPr>
                <w:sz w:val="20"/>
                <w:szCs w:val="20"/>
              </w:rPr>
              <w:t xml:space="preserve">Assessments reflect the essential </w:t>
            </w:r>
            <w:proofErr w:type="spellStart"/>
            <w:r>
              <w:rPr>
                <w:sz w:val="20"/>
                <w:szCs w:val="20"/>
              </w:rPr>
              <w:t>learnings</w:t>
            </w:r>
            <w:proofErr w:type="spellEnd"/>
            <w:r>
              <w:rPr>
                <w:sz w:val="20"/>
                <w:szCs w:val="20"/>
              </w:rPr>
              <w:t xml:space="preserve"> and standards</w:t>
            </w:r>
          </w:p>
          <w:p w:rsidR="00C900D9" w:rsidRDefault="00C900D9" w:rsidP="00C900D9">
            <w:pPr>
              <w:pStyle w:val="ListParagraph"/>
              <w:numPr>
                <w:ilvl w:val="0"/>
                <w:numId w:val="16"/>
              </w:numPr>
              <w:rPr>
                <w:sz w:val="20"/>
                <w:szCs w:val="20"/>
              </w:rPr>
            </w:pPr>
            <w:r>
              <w:rPr>
                <w:sz w:val="20"/>
                <w:szCs w:val="20"/>
              </w:rPr>
              <w:t>The students have had the opportunity to learn the content</w:t>
            </w:r>
          </w:p>
          <w:p w:rsidR="00C900D9" w:rsidRDefault="00C900D9" w:rsidP="00C900D9">
            <w:pPr>
              <w:pStyle w:val="ListParagraph"/>
              <w:numPr>
                <w:ilvl w:val="0"/>
                <w:numId w:val="16"/>
              </w:numPr>
              <w:rPr>
                <w:sz w:val="20"/>
                <w:szCs w:val="20"/>
              </w:rPr>
            </w:pPr>
            <w:r>
              <w:rPr>
                <w:sz w:val="20"/>
                <w:szCs w:val="20"/>
              </w:rPr>
              <w:t>Assessments are as free from bias as possible</w:t>
            </w:r>
          </w:p>
          <w:p w:rsidR="00C900D9" w:rsidRDefault="00C900D9" w:rsidP="00C900D9">
            <w:pPr>
              <w:pStyle w:val="ListParagraph"/>
              <w:numPr>
                <w:ilvl w:val="0"/>
                <w:numId w:val="16"/>
              </w:numPr>
              <w:rPr>
                <w:sz w:val="20"/>
                <w:szCs w:val="20"/>
              </w:rPr>
            </w:pPr>
            <w:r>
              <w:rPr>
                <w:sz w:val="20"/>
                <w:szCs w:val="20"/>
              </w:rPr>
              <w:lastRenderedPageBreak/>
              <w:t>Assessment levels are appropriate</w:t>
            </w:r>
          </w:p>
          <w:p w:rsidR="00C900D9" w:rsidRDefault="00C900D9" w:rsidP="00C900D9">
            <w:pPr>
              <w:pStyle w:val="ListParagraph"/>
              <w:numPr>
                <w:ilvl w:val="0"/>
                <w:numId w:val="16"/>
              </w:numPr>
              <w:rPr>
                <w:sz w:val="20"/>
                <w:szCs w:val="20"/>
              </w:rPr>
            </w:pPr>
            <w:r>
              <w:rPr>
                <w:sz w:val="20"/>
                <w:szCs w:val="20"/>
              </w:rPr>
              <w:t>There is consistency in scoring</w:t>
            </w:r>
          </w:p>
          <w:p w:rsidR="00C900D9" w:rsidRPr="00C900D9" w:rsidRDefault="00C900D9" w:rsidP="00C900D9">
            <w:pPr>
              <w:pStyle w:val="ListParagraph"/>
              <w:numPr>
                <w:ilvl w:val="0"/>
                <w:numId w:val="16"/>
              </w:numPr>
              <w:rPr>
                <w:sz w:val="20"/>
                <w:szCs w:val="20"/>
              </w:rPr>
            </w:pPr>
            <w:r>
              <w:rPr>
                <w:sz w:val="20"/>
                <w:szCs w:val="20"/>
              </w:rPr>
              <w:t>The mastery levels are appropriate</w:t>
            </w:r>
          </w:p>
        </w:tc>
      </w:tr>
      <w:tr w:rsidR="00C900D9" w:rsidTr="005F548C">
        <w:tc>
          <w:tcPr>
            <w:tcW w:w="648" w:type="dxa"/>
          </w:tcPr>
          <w:p w:rsidR="00C900D9" w:rsidRDefault="00C900D9" w:rsidP="005F548C">
            <w:pPr>
              <w:jc w:val="center"/>
            </w:pPr>
            <w:r>
              <w:lastRenderedPageBreak/>
              <w:t>2</w:t>
            </w:r>
            <w:r w:rsidR="0084752C">
              <w:t>9</w:t>
            </w:r>
          </w:p>
        </w:tc>
        <w:tc>
          <w:tcPr>
            <w:tcW w:w="8928" w:type="dxa"/>
          </w:tcPr>
          <w:p w:rsidR="00C900D9" w:rsidRDefault="00C900D9">
            <w:pPr>
              <w:rPr>
                <w:sz w:val="20"/>
                <w:szCs w:val="20"/>
              </w:rPr>
            </w:pPr>
            <w:r>
              <w:rPr>
                <w:sz w:val="20"/>
                <w:szCs w:val="20"/>
              </w:rPr>
              <w:t xml:space="preserve">Assessments reflect the essential </w:t>
            </w:r>
            <w:proofErr w:type="spellStart"/>
            <w:r>
              <w:rPr>
                <w:sz w:val="20"/>
                <w:szCs w:val="20"/>
              </w:rPr>
              <w:t>learnings</w:t>
            </w:r>
            <w:proofErr w:type="spellEnd"/>
            <w:r>
              <w:rPr>
                <w:sz w:val="20"/>
                <w:szCs w:val="20"/>
              </w:rPr>
              <w:t xml:space="preserve"> and standards:  Proficiency level descriptions clearly delineate what knowledge and skills students demonstrate for varying levels of understanding (i.e. beginning, progressing, proficient, advanced)</w:t>
            </w:r>
          </w:p>
          <w:p w:rsidR="00C900D9" w:rsidRDefault="00C900D9">
            <w:pPr>
              <w:rPr>
                <w:sz w:val="20"/>
                <w:szCs w:val="20"/>
              </w:rPr>
            </w:pPr>
            <w:r>
              <w:rPr>
                <w:sz w:val="20"/>
                <w:szCs w:val="20"/>
              </w:rPr>
              <w:t>By categorizing students according to CLEAR proficiency descriptions, you can determine appropriate interventions for kids who are not yet proficient (i.e. if students are “beginning” they need different interventions than if they are “progressing”</w:t>
            </w:r>
          </w:p>
          <w:p w:rsidR="00C900D9" w:rsidRDefault="00C900D9">
            <w:pPr>
              <w:rPr>
                <w:sz w:val="20"/>
                <w:szCs w:val="20"/>
              </w:rPr>
            </w:pPr>
            <w:r>
              <w:rPr>
                <w:sz w:val="20"/>
                <w:szCs w:val="20"/>
              </w:rPr>
              <w:t>Create the scale BEFORE you look at assessment items</w:t>
            </w:r>
          </w:p>
          <w:p w:rsidR="00C900D9" w:rsidRDefault="00C900D9">
            <w:pPr>
              <w:rPr>
                <w:sz w:val="20"/>
                <w:szCs w:val="20"/>
              </w:rPr>
            </w:pPr>
            <w:r>
              <w:rPr>
                <w:sz w:val="20"/>
                <w:szCs w:val="20"/>
              </w:rPr>
              <w:t>Put easier items at the front to give kids some confidence</w:t>
            </w:r>
          </w:p>
        </w:tc>
      </w:tr>
      <w:tr w:rsidR="0075139E" w:rsidTr="005F548C">
        <w:tc>
          <w:tcPr>
            <w:tcW w:w="648" w:type="dxa"/>
          </w:tcPr>
          <w:p w:rsidR="0075139E" w:rsidRDefault="0084752C" w:rsidP="005F548C">
            <w:pPr>
              <w:jc w:val="center"/>
            </w:pPr>
            <w:r>
              <w:t>30</w:t>
            </w:r>
          </w:p>
        </w:tc>
        <w:tc>
          <w:tcPr>
            <w:tcW w:w="8928" w:type="dxa"/>
          </w:tcPr>
          <w:p w:rsidR="0075139E" w:rsidRDefault="0075139E">
            <w:pPr>
              <w:rPr>
                <w:sz w:val="20"/>
                <w:szCs w:val="20"/>
              </w:rPr>
            </w:pPr>
            <w:r>
              <w:rPr>
                <w:sz w:val="20"/>
                <w:szCs w:val="20"/>
              </w:rPr>
              <w:t xml:space="preserve">Sufficiency – </w:t>
            </w:r>
          </w:p>
          <w:p w:rsidR="0075139E" w:rsidRDefault="0075139E" w:rsidP="0075139E">
            <w:pPr>
              <w:pStyle w:val="ListParagraph"/>
              <w:numPr>
                <w:ilvl w:val="0"/>
                <w:numId w:val="17"/>
              </w:numPr>
              <w:rPr>
                <w:sz w:val="20"/>
                <w:szCs w:val="20"/>
              </w:rPr>
            </w:pPr>
            <w:r>
              <w:rPr>
                <w:sz w:val="20"/>
                <w:szCs w:val="20"/>
              </w:rPr>
              <w:t>Has depth (enough items to show learning has taken place and students are not just guessing)</w:t>
            </w:r>
          </w:p>
          <w:p w:rsidR="0075139E" w:rsidRDefault="0075139E" w:rsidP="0075139E">
            <w:pPr>
              <w:pStyle w:val="ListParagraph"/>
              <w:numPr>
                <w:ilvl w:val="0"/>
                <w:numId w:val="17"/>
              </w:numPr>
              <w:rPr>
                <w:sz w:val="20"/>
                <w:szCs w:val="20"/>
              </w:rPr>
            </w:pPr>
            <w:r>
              <w:rPr>
                <w:sz w:val="20"/>
                <w:szCs w:val="20"/>
              </w:rPr>
              <w:t>Has breadth (range of coverage or difficulty levels to show learning)</w:t>
            </w:r>
          </w:p>
          <w:p w:rsidR="0075139E" w:rsidRDefault="0075139E" w:rsidP="0075139E">
            <w:pPr>
              <w:pStyle w:val="ListParagraph"/>
              <w:numPr>
                <w:ilvl w:val="0"/>
                <w:numId w:val="17"/>
              </w:numPr>
              <w:rPr>
                <w:sz w:val="20"/>
                <w:szCs w:val="20"/>
              </w:rPr>
            </w:pPr>
            <w:r>
              <w:rPr>
                <w:sz w:val="20"/>
                <w:szCs w:val="20"/>
              </w:rPr>
              <w:t>Includes all four proficiency levels for coverage</w:t>
            </w:r>
          </w:p>
          <w:p w:rsidR="0075139E" w:rsidRDefault="0075139E" w:rsidP="0075139E">
            <w:pPr>
              <w:rPr>
                <w:sz w:val="20"/>
                <w:szCs w:val="20"/>
              </w:rPr>
            </w:pPr>
            <w:r>
              <w:rPr>
                <w:sz w:val="20"/>
                <w:szCs w:val="20"/>
              </w:rPr>
              <w:t>Low stakes:  multiple assessments are used to make decisions about groups of students (3 items per proficiency level = 12 total)</w:t>
            </w:r>
          </w:p>
          <w:p w:rsidR="0075139E" w:rsidRPr="0075139E" w:rsidRDefault="0075139E" w:rsidP="0075139E">
            <w:pPr>
              <w:rPr>
                <w:sz w:val="20"/>
                <w:szCs w:val="20"/>
              </w:rPr>
            </w:pPr>
            <w:r>
              <w:rPr>
                <w:sz w:val="20"/>
                <w:szCs w:val="20"/>
              </w:rPr>
              <w:t>High Stakes:  one assessment is used to make decisions about INDIVIDUAL students (i.e. exit exams, placement exams, etc) (6-8 items per proficiency level = 24-32 total)</w:t>
            </w:r>
          </w:p>
        </w:tc>
      </w:tr>
      <w:tr w:rsidR="00F31E49" w:rsidTr="005F548C">
        <w:tc>
          <w:tcPr>
            <w:tcW w:w="648" w:type="dxa"/>
          </w:tcPr>
          <w:p w:rsidR="00F31E49" w:rsidRDefault="0084752C" w:rsidP="005F548C">
            <w:pPr>
              <w:jc w:val="center"/>
            </w:pPr>
            <w:r>
              <w:t>31</w:t>
            </w:r>
          </w:p>
        </w:tc>
        <w:tc>
          <w:tcPr>
            <w:tcW w:w="8928" w:type="dxa"/>
          </w:tcPr>
          <w:p w:rsidR="00F31E49" w:rsidRDefault="00F31E49" w:rsidP="00F31E49">
            <w:pPr>
              <w:rPr>
                <w:sz w:val="20"/>
                <w:szCs w:val="20"/>
              </w:rPr>
            </w:pPr>
            <w:r>
              <w:rPr>
                <w:sz w:val="20"/>
                <w:szCs w:val="20"/>
              </w:rPr>
              <w:t xml:space="preserve">Validity </w:t>
            </w:r>
          </w:p>
          <w:p w:rsidR="00F31E49" w:rsidRDefault="00F31E49" w:rsidP="00F31E49">
            <w:pPr>
              <w:pStyle w:val="ListParagraph"/>
              <w:numPr>
                <w:ilvl w:val="0"/>
                <w:numId w:val="19"/>
              </w:numPr>
              <w:rPr>
                <w:sz w:val="20"/>
                <w:szCs w:val="20"/>
              </w:rPr>
            </w:pPr>
            <w:r>
              <w:rPr>
                <w:sz w:val="20"/>
                <w:szCs w:val="20"/>
              </w:rPr>
              <w:t xml:space="preserve">Assessments reflect the essential </w:t>
            </w:r>
            <w:proofErr w:type="spellStart"/>
            <w:r>
              <w:rPr>
                <w:sz w:val="20"/>
                <w:szCs w:val="20"/>
              </w:rPr>
              <w:t>learnings</w:t>
            </w:r>
            <w:proofErr w:type="spellEnd"/>
            <w:r>
              <w:rPr>
                <w:sz w:val="20"/>
                <w:szCs w:val="20"/>
              </w:rPr>
              <w:t xml:space="preserve"> and standards</w:t>
            </w:r>
          </w:p>
          <w:p w:rsidR="00F31E49" w:rsidRDefault="00F31E49" w:rsidP="00F31E49">
            <w:pPr>
              <w:rPr>
                <w:sz w:val="20"/>
                <w:szCs w:val="20"/>
              </w:rPr>
            </w:pPr>
            <w:r>
              <w:rPr>
                <w:sz w:val="20"/>
                <w:szCs w:val="20"/>
              </w:rPr>
              <w:t>Fairness</w:t>
            </w:r>
          </w:p>
          <w:p w:rsidR="00F31E49" w:rsidRDefault="00F31E49" w:rsidP="00F31E49">
            <w:pPr>
              <w:pStyle w:val="ListParagraph"/>
              <w:numPr>
                <w:ilvl w:val="0"/>
                <w:numId w:val="19"/>
              </w:numPr>
              <w:rPr>
                <w:sz w:val="20"/>
                <w:szCs w:val="20"/>
              </w:rPr>
            </w:pPr>
            <w:r>
              <w:rPr>
                <w:sz w:val="20"/>
                <w:szCs w:val="20"/>
              </w:rPr>
              <w:t>Students have an opportunity to learn</w:t>
            </w:r>
          </w:p>
          <w:p w:rsidR="00F31E49" w:rsidRDefault="00F31E49" w:rsidP="00F31E49">
            <w:pPr>
              <w:pStyle w:val="ListParagraph"/>
              <w:numPr>
                <w:ilvl w:val="0"/>
                <w:numId w:val="19"/>
              </w:numPr>
              <w:rPr>
                <w:sz w:val="20"/>
                <w:szCs w:val="20"/>
              </w:rPr>
            </w:pPr>
            <w:r>
              <w:rPr>
                <w:sz w:val="20"/>
                <w:szCs w:val="20"/>
              </w:rPr>
              <w:t>Assessments are as free from bias as possible</w:t>
            </w:r>
          </w:p>
          <w:p w:rsidR="00F31E49" w:rsidRDefault="00F31E49" w:rsidP="00F31E49">
            <w:pPr>
              <w:pStyle w:val="ListParagraph"/>
              <w:numPr>
                <w:ilvl w:val="0"/>
                <w:numId w:val="19"/>
              </w:numPr>
              <w:rPr>
                <w:sz w:val="20"/>
                <w:szCs w:val="20"/>
              </w:rPr>
            </w:pPr>
            <w:r>
              <w:rPr>
                <w:sz w:val="20"/>
                <w:szCs w:val="20"/>
              </w:rPr>
              <w:t>Assessment level is appropriate for students</w:t>
            </w:r>
          </w:p>
          <w:p w:rsidR="00F31E49" w:rsidRDefault="00F31E49" w:rsidP="00F31E49">
            <w:pPr>
              <w:rPr>
                <w:sz w:val="20"/>
                <w:szCs w:val="20"/>
              </w:rPr>
            </w:pPr>
          </w:p>
          <w:p w:rsidR="00F31E49" w:rsidRPr="00F31E49" w:rsidRDefault="00F31E49" w:rsidP="00F31E49">
            <w:pPr>
              <w:rPr>
                <w:sz w:val="20"/>
                <w:szCs w:val="20"/>
              </w:rPr>
            </w:pPr>
            <w:r>
              <w:rPr>
                <w:sz w:val="20"/>
                <w:szCs w:val="20"/>
              </w:rPr>
              <w:t xml:space="preserve">Test fairness (bias) by asking kids to write on back of the test if there was any item, word, etc that they didn’t understand/hadn’t seen before </w:t>
            </w:r>
          </w:p>
        </w:tc>
      </w:tr>
      <w:tr w:rsidR="00F31E49" w:rsidTr="005F548C">
        <w:tc>
          <w:tcPr>
            <w:tcW w:w="648" w:type="dxa"/>
          </w:tcPr>
          <w:p w:rsidR="00F31E49" w:rsidRDefault="00F31E49" w:rsidP="005F548C">
            <w:pPr>
              <w:jc w:val="center"/>
            </w:pPr>
            <w:r>
              <w:t>3</w:t>
            </w:r>
            <w:r w:rsidR="0084752C">
              <w:t>2</w:t>
            </w:r>
          </w:p>
        </w:tc>
        <w:tc>
          <w:tcPr>
            <w:tcW w:w="8928" w:type="dxa"/>
          </w:tcPr>
          <w:p w:rsidR="00F31E49" w:rsidRDefault="00F31E49" w:rsidP="00F31E49">
            <w:pPr>
              <w:rPr>
                <w:sz w:val="20"/>
                <w:szCs w:val="20"/>
              </w:rPr>
            </w:pPr>
            <w:r>
              <w:rPr>
                <w:sz w:val="20"/>
                <w:szCs w:val="20"/>
              </w:rPr>
              <w:t>Reliability and Validity</w:t>
            </w:r>
          </w:p>
          <w:p w:rsidR="00F31E49" w:rsidRDefault="00F31E49" w:rsidP="00F31E49">
            <w:pPr>
              <w:pStyle w:val="ListParagraph"/>
              <w:numPr>
                <w:ilvl w:val="0"/>
                <w:numId w:val="20"/>
              </w:numPr>
              <w:rPr>
                <w:sz w:val="20"/>
                <w:szCs w:val="20"/>
              </w:rPr>
            </w:pPr>
            <w:r>
              <w:rPr>
                <w:sz w:val="20"/>
                <w:szCs w:val="20"/>
              </w:rPr>
              <w:t>Neither reliable or valid – students’ scores are all over the place</w:t>
            </w:r>
          </w:p>
          <w:p w:rsidR="00F31E49" w:rsidRDefault="00F31E49" w:rsidP="00F31E49">
            <w:pPr>
              <w:pStyle w:val="ListParagraph"/>
              <w:numPr>
                <w:ilvl w:val="0"/>
                <w:numId w:val="20"/>
              </w:numPr>
              <w:rPr>
                <w:sz w:val="20"/>
                <w:szCs w:val="20"/>
              </w:rPr>
            </w:pPr>
            <w:r>
              <w:rPr>
                <w:sz w:val="20"/>
                <w:szCs w:val="20"/>
              </w:rPr>
              <w:t>Reliable but not valid – students’ scores are in the same area, but not near the target</w:t>
            </w:r>
          </w:p>
          <w:p w:rsidR="00F31E49" w:rsidRPr="00F31E49" w:rsidRDefault="00F31E49" w:rsidP="00F31E49">
            <w:pPr>
              <w:pStyle w:val="ListParagraph"/>
              <w:numPr>
                <w:ilvl w:val="0"/>
                <w:numId w:val="20"/>
              </w:numPr>
              <w:rPr>
                <w:sz w:val="20"/>
                <w:szCs w:val="20"/>
              </w:rPr>
            </w:pPr>
            <w:r>
              <w:rPr>
                <w:sz w:val="20"/>
                <w:szCs w:val="20"/>
              </w:rPr>
              <w:t>Reliable and valid – students’ scores are consistent and near the target</w:t>
            </w:r>
            <w:r w:rsidR="00B074A3">
              <w:rPr>
                <w:sz w:val="20"/>
                <w:szCs w:val="20"/>
              </w:rPr>
              <w:t xml:space="preserve"> (i.e. a “bulls-eye” in darts)</w:t>
            </w:r>
          </w:p>
        </w:tc>
      </w:tr>
      <w:tr w:rsidR="00B074A3" w:rsidTr="005F548C">
        <w:tc>
          <w:tcPr>
            <w:tcW w:w="648" w:type="dxa"/>
          </w:tcPr>
          <w:p w:rsidR="00B074A3" w:rsidRDefault="00B074A3" w:rsidP="005F548C">
            <w:pPr>
              <w:jc w:val="center"/>
            </w:pPr>
            <w:r>
              <w:t>3</w:t>
            </w:r>
            <w:r w:rsidR="0084752C">
              <w:t>3</w:t>
            </w:r>
          </w:p>
        </w:tc>
        <w:tc>
          <w:tcPr>
            <w:tcW w:w="8928" w:type="dxa"/>
          </w:tcPr>
          <w:p w:rsidR="00B074A3" w:rsidRDefault="00B074A3" w:rsidP="00F31E49">
            <w:pPr>
              <w:rPr>
                <w:sz w:val="20"/>
                <w:szCs w:val="20"/>
              </w:rPr>
            </w:pPr>
            <w:r>
              <w:rPr>
                <w:sz w:val="20"/>
                <w:szCs w:val="20"/>
              </w:rPr>
              <w:t>Strategies for Increasing Reliability and Validity</w:t>
            </w:r>
          </w:p>
          <w:p w:rsidR="00B074A3" w:rsidRDefault="00B074A3" w:rsidP="00B074A3">
            <w:pPr>
              <w:pStyle w:val="ListParagraph"/>
              <w:numPr>
                <w:ilvl w:val="0"/>
                <w:numId w:val="21"/>
              </w:numPr>
              <w:rPr>
                <w:sz w:val="20"/>
                <w:szCs w:val="20"/>
              </w:rPr>
            </w:pPr>
            <w:r>
              <w:rPr>
                <w:sz w:val="20"/>
                <w:szCs w:val="20"/>
              </w:rPr>
              <w:t xml:space="preserve"> Retest:  studies show there is a negligible amount of “residual memory” when kids take the exact same test again (may be appropriate to pre-post test kids after all…)</w:t>
            </w:r>
          </w:p>
          <w:p w:rsidR="00B074A3" w:rsidRPr="00B074A3" w:rsidRDefault="00B074A3" w:rsidP="00B074A3">
            <w:pPr>
              <w:pStyle w:val="ListParagraph"/>
              <w:numPr>
                <w:ilvl w:val="0"/>
                <w:numId w:val="21"/>
              </w:numPr>
              <w:rPr>
                <w:sz w:val="20"/>
                <w:szCs w:val="20"/>
              </w:rPr>
            </w:pPr>
            <w:r>
              <w:rPr>
                <w:sz w:val="20"/>
                <w:szCs w:val="20"/>
              </w:rPr>
              <w:t>Split half:  items at various scale levels are split among two tests given at different times (2 beginner items on one test, 2 similar content beginner items on another, etc); if student gets one right on one test, but not another, then it’s a ‘0’, if they get both right, it’s a ‘1’; go item by item, add up the number of 1s, divide by total to get the % reliability</w:t>
            </w:r>
          </w:p>
        </w:tc>
      </w:tr>
      <w:tr w:rsidR="003737CE" w:rsidTr="005F548C">
        <w:tc>
          <w:tcPr>
            <w:tcW w:w="648" w:type="dxa"/>
          </w:tcPr>
          <w:p w:rsidR="003737CE" w:rsidRDefault="003737CE" w:rsidP="005F548C">
            <w:pPr>
              <w:jc w:val="center"/>
            </w:pPr>
            <w:r>
              <w:t>34</w:t>
            </w:r>
          </w:p>
        </w:tc>
        <w:tc>
          <w:tcPr>
            <w:tcW w:w="8928" w:type="dxa"/>
          </w:tcPr>
          <w:p w:rsidR="003737CE" w:rsidRDefault="00FA6AC7" w:rsidP="00F31E49">
            <w:pPr>
              <w:rPr>
                <w:sz w:val="20"/>
                <w:szCs w:val="20"/>
              </w:rPr>
            </w:pPr>
            <w:r>
              <w:rPr>
                <w:sz w:val="20"/>
                <w:szCs w:val="20"/>
              </w:rPr>
              <w:t xml:space="preserve">Data Analysis </w:t>
            </w:r>
          </w:p>
          <w:p w:rsidR="00FA6AC7" w:rsidRDefault="00FA6AC7" w:rsidP="00F31E49">
            <w:pPr>
              <w:rPr>
                <w:sz w:val="20"/>
                <w:szCs w:val="20"/>
              </w:rPr>
            </w:pPr>
            <w:r>
              <w:rPr>
                <w:sz w:val="20"/>
                <w:szCs w:val="20"/>
              </w:rPr>
              <w:t>If we believe that all students can achieve, then any subgroup we choose should have similar achievements and results.</w:t>
            </w:r>
          </w:p>
        </w:tc>
      </w:tr>
      <w:tr w:rsidR="00FA6AC7" w:rsidTr="005F548C">
        <w:tc>
          <w:tcPr>
            <w:tcW w:w="648" w:type="dxa"/>
          </w:tcPr>
          <w:p w:rsidR="00FA6AC7" w:rsidRDefault="00FA6AC7" w:rsidP="005F548C">
            <w:pPr>
              <w:jc w:val="center"/>
            </w:pPr>
            <w:r>
              <w:t>35</w:t>
            </w:r>
          </w:p>
        </w:tc>
        <w:tc>
          <w:tcPr>
            <w:tcW w:w="8928" w:type="dxa"/>
          </w:tcPr>
          <w:p w:rsidR="00FA6AC7" w:rsidRDefault="00FA6AC7" w:rsidP="00F31E49">
            <w:pPr>
              <w:rPr>
                <w:sz w:val="20"/>
                <w:szCs w:val="20"/>
              </w:rPr>
            </w:pPr>
            <w:r>
              <w:rPr>
                <w:sz w:val="20"/>
                <w:szCs w:val="20"/>
              </w:rPr>
              <w:t>Process for Data Analysis</w:t>
            </w:r>
          </w:p>
          <w:p w:rsidR="00FA6AC7" w:rsidRDefault="007F5E9F" w:rsidP="007F5E9F">
            <w:pPr>
              <w:pStyle w:val="ListParagraph"/>
              <w:numPr>
                <w:ilvl w:val="0"/>
                <w:numId w:val="22"/>
              </w:numPr>
              <w:rPr>
                <w:sz w:val="20"/>
                <w:szCs w:val="20"/>
              </w:rPr>
            </w:pPr>
            <w:r>
              <w:rPr>
                <w:sz w:val="20"/>
                <w:szCs w:val="20"/>
              </w:rPr>
              <w:t>Set the structure</w:t>
            </w:r>
          </w:p>
          <w:p w:rsidR="007F5E9F" w:rsidRDefault="007F5E9F" w:rsidP="007F5E9F">
            <w:pPr>
              <w:pStyle w:val="ListParagraph"/>
              <w:numPr>
                <w:ilvl w:val="0"/>
                <w:numId w:val="22"/>
              </w:numPr>
              <w:rPr>
                <w:sz w:val="20"/>
                <w:szCs w:val="20"/>
              </w:rPr>
            </w:pPr>
            <w:r>
              <w:rPr>
                <w:sz w:val="20"/>
                <w:szCs w:val="20"/>
              </w:rPr>
              <w:t>Collect the data</w:t>
            </w:r>
          </w:p>
          <w:p w:rsidR="007F5E9F" w:rsidRDefault="007F5E9F" w:rsidP="007F5E9F">
            <w:pPr>
              <w:pStyle w:val="ListParagraph"/>
              <w:numPr>
                <w:ilvl w:val="0"/>
                <w:numId w:val="22"/>
              </w:numPr>
              <w:rPr>
                <w:sz w:val="20"/>
                <w:szCs w:val="20"/>
              </w:rPr>
            </w:pPr>
            <w:r>
              <w:rPr>
                <w:sz w:val="20"/>
                <w:szCs w:val="20"/>
              </w:rPr>
              <w:t>Analyze Patterns*</w:t>
            </w:r>
          </w:p>
          <w:p w:rsidR="007F5E9F" w:rsidRDefault="007F5E9F" w:rsidP="007F5E9F">
            <w:pPr>
              <w:pStyle w:val="ListParagraph"/>
              <w:numPr>
                <w:ilvl w:val="0"/>
                <w:numId w:val="22"/>
              </w:numPr>
              <w:rPr>
                <w:sz w:val="20"/>
                <w:szCs w:val="20"/>
              </w:rPr>
            </w:pPr>
            <w:r>
              <w:rPr>
                <w:sz w:val="20"/>
                <w:szCs w:val="20"/>
              </w:rPr>
              <w:t>Factual Observations – NO inferences</w:t>
            </w:r>
          </w:p>
          <w:p w:rsidR="007F5E9F" w:rsidRDefault="007F5E9F" w:rsidP="007F5E9F">
            <w:pPr>
              <w:pStyle w:val="ListParagraph"/>
              <w:numPr>
                <w:ilvl w:val="0"/>
                <w:numId w:val="22"/>
              </w:numPr>
              <w:rPr>
                <w:sz w:val="20"/>
                <w:szCs w:val="20"/>
              </w:rPr>
            </w:pPr>
            <w:r>
              <w:rPr>
                <w:sz w:val="20"/>
                <w:szCs w:val="20"/>
              </w:rPr>
              <w:t>Pose hypotheses</w:t>
            </w:r>
          </w:p>
          <w:p w:rsidR="007F5E9F" w:rsidRDefault="007F5E9F" w:rsidP="007F5E9F">
            <w:pPr>
              <w:pStyle w:val="ListParagraph"/>
              <w:numPr>
                <w:ilvl w:val="0"/>
                <w:numId w:val="22"/>
              </w:numPr>
              <w:rPr>
                <w:sz w:val="20"/>
                <w:szCs w:val="20"/>
              </w:rPr>
            </w:pPr>
            <w:r>
              <w:rPr>
                <w:sz w:val="20"/>
                <w:szCs w:val="20"/>
              </w:rPr>
              <w:t>Accept or refute hypotheses</w:t>
            </w:r>
          </w:p>
          <w:p w:rsidR="007F5E9F" w:rsidRDefault="007F5E9F" w:rsidP="007F5E9F">
            <w:pPr>
              <w:pStyle w:val="ListParagraph"/>
              <w:numPr>
                <w:ilvl w:val="0"/>
                <w:numId w:val="22"/>
              </w:numPr>
              <w:rPr>
                <w:sz w:val="20"/>
                <w:szCs w:val="20"/>
              </w:rPr>
            </w:pPr>
            <w:r>
              <w:rPr>
                <w:sz w:val="20"/>
                <w:szCs w:val="20"/>
              </w:rPr>
              <w:t>Develop or refine goals for upcoming school improvement cycle</w:t>
            </w:r>
          </w:p>
          <w:p w:rsidR="007F5E9F" w:rsidRDefault="007F5E9F" w:rsidP="007F5E9F">
            <w:pPr>
              <w:pStyle w:val="ListParagraph"/>
              <w:numPr>
                <w:ilvl w:val="0"/>
                <w:numId w:val="22"/>
              </w:numPr>
              <w:rPr>
                <w:sz w:val="20"/>
                <w:szCs w:val="20"/>
              </w:rPr>
            </w:pPr>
            <w:r>
              <w:rPr>
                <w:sz w:val="20"/>
                <w:szCs w:val="20"/>
              </w:rPr>
              <w:t>Design or review strategies and develop a shared understanding about quality content and specific practices</w:t>
            </w:r>
          </w:p>
          <w:p w:rsidR="007F5E9F" w:rsidRPr="007F5E9F" w:rsidRDefault="007F5E9F" w:rsidP="007F5E9F">
            <w:pPr>
              <w:pStyle w:val="ListParagraph"/>
              <w:numPr>
                <w:ilvl w:val="0"/>
                <w:numId w:val="22"/>
              </w:numPr>
              <w:rPr>
                <w:sz w:val="20"/>
                <w:szCs w:val="20"/>
              </w:rPr>
            </w:pPr>
            <w:r>
              <w:rPr>
                <w:sz w:val="20"/>
                <w:szCs w:val="20"/>
              </w:rPr>
              <w:lastRenderedPageBreak/>
              <w:t>Define and refine evaluation</w:t>
            </w:r>
          </w:p>
        </w:tc>
      </w:tr>
      <w:tr w:rsidR="007F5E9F" w:rsidTr="005F548C">
        <w:tc>
          <w:tcPr>
            <w:tcW w:w="648" w:type="dxa"/>
          </w:tcPr>
          <w:p w:rsidR="007F5E9F" w:rsidRDefault="00D768C2" w:rsidP="005F548C">
            <w:pPr>
              <w:jc w:val="center"/>
            </w:pPr>
            <w:r>
              <w:lastRenderedPageBreak/>
              <w:t>36</w:t>
            </w:r>
          </w:p>
        </w:tc>
        <w:tc>
          <w:tcPr>
            <w:tcW w:w="8928" w:type="dxa"/>
          </w:tcPr>
          <w:p w:rsidR="007F5E9F" w:rsidRDefault="00D768C2" w:rsidP="00F31E49">
            <w:pPr>
              <w:rPr>
                <w:sz w:val="20"/>
                <w:szCs w:val="20"/>
              </w:rPr>
            </w:pPr>
            <w:r>
              <w:rPr>
                <w:sz w:val="20"/>
                <w:szCs w:val="20"/>
              </w:rPr>
              <w:t>Data Collection Categories</w:t>
            </w:r>
          </w:p>
          <w:p w:rsidR="00D768C2" w:rsidRDefault="00D768C2" w:rsidP="00D768C2">
            <w:pPr>
              <w:pStyle w:val="ListParagraph"/>
              <w:numPr>
                <w:ilvl w:val="0"/>
                <w:numId w:val="23"/>
              </w:numPr>
              <w:rPr>
                <w:sz w:val="20"/>
                <w:szCs w:val="20"/>
              </w:rPr>
            </w:pPr>
            <w:r>
              <w:rPr>
                <w:sz w:val="20"/>
                <w:szCs w:val="20"/>
              </w:rPr>
              <w:t>Student achievement:  standards data, state assessment, others?</w:t>
            </w:r>
          </w:p>
          <w:p w:rsidR="00D768C2" w:rsidRDefault="00D768C2" w:rsidP="00D768C2">
            <w:pPr>
              <w:pStyle w:val="ListParagraph"/>
              <w:numPr>
                <w:ilvl w:val="0"/>
                <w:numId w:val="23"/>
              </w:numPr>
              <w:rPr>
                <w:sz w:val="20"/>
                <w:szCs w:val="20"/>
              </w:rPr>
            </w:pPr>
            <w:r>
              <w:rPr>
                <w:sz w:val="20"/>
                <w:szCs w:val="20"/>
              </w:rPr>
              <w:t>Demographic data:  enrollment, sub-groups, characteristics of students, etc</w:t>
            </w:r>
          </w:p>
          <w:p w:rsidR="00D768C2" w:rsidRDefault="00D768C2" w:rsidP="00D768C2">
            <w:pPr>
              <w:pStyle w:val="ListParagraph"/>
              <w:numPr>
                <w:ilvl w:val="0"/>
                <w:numId w:val="23"/>
              </w:numPr>
              <w:rPr>
                <w:sz w:val="20"/>
                <w:szCs w:val="20"/>
              </w:rPr>
            </w:pPr>
            <w:r>
              <w:rPr>
                <w:sz w:val="20"/>
                <w:szCs w:val="20"/>
              </w:rPr>
              <w:t>Program patterns:  student-teacher ratio, course enrollment, special programs, staff development, etc</w:t>
            </w:r>
          </w:p>
          <w:p w:rsidR="00D768C2" w:rsidRDefault="00D768C2" w:rsidP="00D768C2">
            <w:pPr>
              <w:pStyle w:val="ListParagraph"/>
              <w:numPr>
                <w:ilvl w:val="0"/>
                <w:numId w:val="23"/>
              </w:numPr>
              <w:rPr>
                <w:sz w:val="20"/>
                <w:szCs w:val="20"/>
              </w:rPr>
            </w:pPr>
            <w:r>
              <w:rPr>
                <w:sz w:val="20"/>
                <w:szCs w:val="20"/>
              </w:rPr>
              <w:t>Perception patterns:  climate; parents, student, and staff surveys; safety; attendance; etc</w:t>
            </w:r>
          </w:p>
          <w:p w:rsidR="00D768C2" w:rsidRPr="00D768C2" w:rsidRDefault="00D768C2" w:rsidP="00D768C2">
            <w:pPr>
              <w:rPr>
                <w:sz w:val="20"/>
                <w:szCs w:val="20"/>
              </w:rPr>
            </w:pPr>
            <w:r>
              <w:rPr>
                <w:sz w:val="20"/>
                <w:szCs w:val="20"/>
              </w:rPr>
              <w:t>All four types of data are needed to tell the whole story, not just one!  (Baseball analogy – score does not tell the whole story of the game)</w:t>
            </w:r>
          </w:p>
        </w:tc>
      </w:tr>
      <w:tr w:rsidR="00A03296" w:rsidTr="00A03296">
        <w:tc>
          <w:tcPr>
            <w:tcW w:w="9576" w:type="dxa"/>
            <w:gridSpan w:val="2"/>
            <w:shd w:val="clear" w:color="auto" w:fill="FFFF66"/>
          </w:tcPr>
          <w:p w:rsidR="00A03296" w:rsidRDefault="00A03296" w:rsidP="00F31E49">
            <w:pPr>
              <w:rPr>
                <w:sz w:val="20"/>
                <w:szCs w:val="20"/>
              </w:rPr>
            </w:pPr>
            <w:r>
              <w:rPr>
                <w:sz w:val="20"/>
                <w:szCs w:val="20"/>
              </w:rPr>
              <w:t>Here might be a good place to do the activity with the 4 types of data:</w:t>
            </w:r>
          </w:p>
          <w:p w:rsidR="00A03296" w:rsidRDefault="00A03296" w:rsidP="00F31E49">
            <w:pPr>
              <w:rPr>
                <w:sz w:val="20"/>
                <w:szCs w:val="20"/>
              </w:rPr>
            </w:pPr>
            <w:r>
              <w:rPr>
                <w:sz w:val="20"/>
                <w:szCs w:val="20"/>
              </w:rPr>
              <w:t>List sources of data in each of the four categories on separate, color-coded strips of paper</w:t>
            </w:r>
          </w:p>
          <w:p w:rsidR="00A03296" w:rsidRDefault="00A03296" w:rsidP="00F31E49">
            <w:pPr>
              <w:rPr>
                <w:sz w:val="20"/>
                <w:szCs w:val="20"/>
              </w:rPr>
            </w:pPr>
            <w:r>
              <w:rPr>
                <w:sz w:val="20"/>
                <w:szCs w:val="20"/>
              </w:rPr>
              <w:t>Have groups identify whether or not they have access to each piece of data</w:t>
            </w:r>
          </w:p>
          <w:p w:rsidR="00A03296" w:rsidRDefault="00A03296" w:rsidP="00F31E49">
            <w:pPr>
              <w:rPr>
                <w:sz w:val="20"/>
                <w:szCs w:val="20"/>
              </w:rPr>
            </w:pPr>
            <w:r>
              <w:rPr>
                <w:sz w:val="20"/>
                <w:szCs w:val="20"/>
              </w:rPr>
              <w:t>Illustrates how we have a lot of data, but not much information (DRIP)</w:t>
            </w:r>
          </w:p>
        </w:tc>
      </w:tr>
      <w:tr w:rsidR="00D768C2" w:rsidTr="005F548C">
        <w:tc>
          <w:tcPr>
            <w:tcW w:w="648" w:type="dxa"/>
          </w:tcPr>
          <w:p w:rsidR="00D768C2" w:rsidRDefault="00D768C2" w:rsidP="00D768C2">
            <w:r>
              <w:t>37</w:t>
            </w:r>
          </w:p>
        </w:tc>
        <w:tc>
          <w:tcPr>
            <w:tcW w:w="8928" w:type="dxa"/>
          </w:tcPr>
          <w:p w:rsidR="00D768C2" w:rsidRDefault="00D768C2" w:rsidP="00F31E49">
            <w:pPr>
              <w:rPr>
                <w:sz w:val="20"/>
                <w:szCs w:val="20"/>
              </w:rPr>
            </w:pPr>
            <w:r>
              <w:rPr>
                <w:sz w:val="20"/>
                <w:szCs w:val="20"/>
              </w:rPr>
              <w:t>Levels of Data Analysis</w:t>
            </w:r>
          </w:p>
          <w:p w:rsidR="00D768C2" w:rsidRDefault="00D768C2" w:rsidP="00D768C2">
            <w:pPr>
              <w:pStyle w:val="ListParagraph"/>
              <w:numPr>
                <w:ilvl w:val="0"/>
                <w:numId w:val="24"/>
              </w:numPr>
              <w:rPr>
                <w:sz w:val="20"/>
                <w:szCs w:val="20"/>
              </w:rPr>
            </w:pPr>
            <w:r>
              <w:rPr>
                <w:sz w:val="20"/>
                <w:szCs w:val="20"/>
              </w:rPr>
              <w:t>Snapshots</w:t>
            </w:r>
          </w:p>
          <w:p w:rsidR="00D768C2" w:rsidRDefault="00D768C2" w:rsidP="00D768C2">
            <w:pPr>
              <w:pStyle w:val="ListParagraph"/>
              <w:numPr>
                <w:ilvl w:val="0"/>
                <w:numId w:val="24"/>
              </w:numPr>
              <w:rPr>
                <w:sz w:val="20"/>
                <w:szCs w:val="20"/>
              </w:rPr>
            </w:pPr>
            <w:r>
              <w:rPr>
                <w:sz w:val="20"/>
                <w:szCs w:val="20"/>
              </w:rPr>
              <w:t>Snapshots over time</w:t>
            </w:r>
          </w:p>
          <w:p w:rsidR="00D768C2" w:rsidRDefault="00D768C2" w:rsidP="00D768C2">
            <w:pPr>
              <w:pStyle w:val="ListParagraph"/>
              <w:numPr>
                <w:ilvl w:val="0"/>
                <w:numId w:val="24"/>
              </w:numPr>
              <w:rPr>
                <w:sz w:val="20"/>
                <w:szCs w:val="20"/>
              </w:rPr>
            </w:pPr>
            <w:r>
              <w:rPr>
                <w:sz w:val="20"/>
                <w:szCs w:val="20"/>
              </w:rPr>
              <w:t>Two or more variables within the same area (i.e. one of four categories of data)</w:t>
            </w:r>
          </w:p>
          <w:p w:rsidR="00D768C2" w:rsidRDefault="00D768C2" w:rsidP="00D768C2">
            <w:pPr>
              <w:pStyle w:val="ListParagraph"/>
              <w:numPr>
                <w:ilvl w:val="0"/>
                <w:numId w:val="24"/>
              </w:numPr>
              <w:rPr>
                <w:sz w:val="20"/>
                <w:szCs w:val="20"/>
              </w:rPr>
            </w:pPr>
            <w:r>
              <w:rPr>
                <w:sz w:val="20"/>
                <w:szCs w:val="20"/>
              </w:rPr>
              <w:t>Two or more variables within the same area over time</w:t>
            </w:r>
          </w:p>
          <w:p w:rsidR="00D768C2" w:rsidRDefault="00D768C2" w:rsidP="00D768C2">
            <w:pPr>
              <w:pStyle w:val="ListParagraph"/>
              <w:numPr>
                <w:ilvl w:val="0"/>
                <w:numId w:val="24"/>
              </w:numPr>
              <w:rPr>
                <w:sz w:val="20"/>
                <w:szCs w:val="20"/>
              </w:rPr>
            </w:pPr>
            <w:r>
              <w:rPr>
                <w:sz w:val="20"/>
                <w:szCs w:val="20"/>
              </w:rPr>
              <w:t xml:space="preserve">Intersection of two categories of measures </w:t>
            </w:r>
            <w:r w:rsidRPr="00D768C2">
              <w:rPr>
                <w:sz w:val="20"/>
                <w:szCs w:val="20"/>
                <w:highlight w:val="yellow"/>
              </w:rPr>
              <w:t>(This is where you can begin to examine casual relationships)</w:t>
            </w:r>
          </w:p>
          <w:p w:rsidR="00D768C2" w:rsidRDefault="00D768C2" w:rsidP="00D768C2">
            <w:pPr>
              <w:pStyle w:val="ListParagraph"/>
              <w:numPr>
                <w:ilvl w:val="0"/>
                <w:numId w:val="24"/>
              </w:numPr>
              <w:rPr>
                <w:sz w:val="20"/>
                <w:szCs w:val="20"/>
              </w:rPr>
            </w:pPr>
            <w:r>
              <w:rPr>
                <w:sz w:val="20"/>
                <w:szCs w:val="20"/>
              </w:rPr>
              <w:t>Intersection of two categories of measures over time</w:t>
            </w:r>
          </w:p>
          <w:p w:rsidR="00D768C2" w:rsidRDefault="00D768C2" w:rsidP="00D768C2">
            <w:pPr>
              <w:pStyle w:val="ListParagraph"/>
              <w:numPr>
                <w:ilvl w:val="0"/>
                <w:numId w:val="24"/>
              </w:numPr>
              <w:rPr>
                <w:sz w:val="20"/>
                <w:szCs w:val="20"/>
              </w:rPr>
            </w:pPr>
            <w:r>
              <w:rPr>
                <w:sz w:val="20"/>
                <w:szCs w:val="20"/>
              </w:rPr>
              <w:t>Intersection of three categories of measures</w:t>
            </w:r>
          </w:p>
          <w:p w:rsidR="00D768C2" w:rsidRDefault="00D768C2" w:rsidP="00D768C2">
            <w:pPr>
              <w:pStyle w:val="ListParagraph"/>
              <w:numPr>
                <w:ilvl w:val="0"/>
                <w:numId w:val="24"/>
              </w:numPr>
              <w:rPr>
                <w:sz w:val="20"/>
                <w:szCs w:val="20"/>
              </w:rPr>
            </w:pPr>
            <w:r>
              <w:rPr>
                <w:sz w:val="20"/>
                <w:szCs w:val="20"/>
              </w:rPr>
              <w:t>Intersection of three categories of measures over time</w:t>
            </w:r>
          </w:p>
          <w:p w:rsidR="00D768C2" w:rsidRDefault="00D768C2" w:rsidP="00D768C2">
            <w:pPr>
              <w:pStyle w:val="ListParagraph"/>
              <w:numPr>
                <w:ilvl w:val="0"/>
                <w:numId w:val="24"/>
              </w:numPr>
              <w:rPr>
                <w:sz w:val="20"/>
                <w:szCs w:val="20"/>
              </w:rPr>
            </w:pPr>
            <w:r>
              <w:rPr>
                <w:sz w:val="20"/>
                <w:szCs w:val="20"/>
              </w:rPr>
              <w:t>Intersection of four categories of measures</w:t>
            </w:r>
          </w:p>
          <w:p w:rsidR="00D768C2" w:rsidRDefault="00D768C2" w:rsidP="00D768C2">
            <w:pPr>
              <w:pStyle w:val="ListParagraph"/>
              <w:numPr>
                <w:ilvl w:val="0"/>
                <w:numId w:val="24"/>
              </w:numPr>
              <w:rPr>
                <w:sz w:val="20"/>
                <w:szCs w:val="20"/>
              </w:rPr>
            </w:pPr>
            <w:r>
              <w:rPr>
                <w:sz w:val="20"/>
                <w:szCs w:val="20"/>
              </w:rPr>
              <w:t>Intersection of four categories of measures over time</w:t>
            </w:r>
          </w:p>
          <w:p w:rsidR="00F67A72" w:rsidRPr="00F67A72" w:rsidRDefault="00F67A72" w:rsidP="00F67A72">
            <w:pPr>
              <w:rPr>
                <w:i/>
                <w:sz w:val="20"/>
                <w:szCs w:val="20"/>
              </w:rPr>
            </w:pPr>
            <w:r>
              <w:rPr>
                <w:i/>
                <w:sz w:val="20"/>
                <w:szCs w:val="20"/>
              </w:rPr>
              <w:t>Data Analysis for Continuous School Improvement (2</w:t>
            </w:r>
            <w:r w:rsidRPr="00F67A72">
              <w:rPr>
                <w:i/>
                <w:sz w:val="20"/>
                <w:szCs w:val="20"/>
                <w:vertAlign w:val="superscript"/>
              </w:rPr>
              <w:t>nd</w:t>
            </w:r>
            <w:r>
              <w:rPr>
                <w:i/>
                <w:sz w:val="20"/>
                <w:szCs w:val="20"/>
              </w:rPr>
              <w:t xml:space="preserve"> ed.)</w:t>
            </w:r>
          </w:p>
        </w:tc>
      </w:tr>
      <w:tr w:rsidR="00A7392A" w:rsidTr="005F548C">
        <w:tc>
          <w:tcPr>
            <w:tcW w:w="648" w:type="dxa"/>
          </w:tcPr>
          <w:p w:rsidR="00A7392A" w:rsidRDefault="00A7392A" w:rsidP="00D768C2">
            <w:r>
              <w:t>38</w:t>
            </w:r>
          </w:p>
        </w:tc>
        <w:tc>
          <w:tcPr>
            <w:tcW w:w="8928" w:type="dxa"/>
          </w:tcPr>
          <w:p w:rsidR="00A7392A" w:rsidRDefault="001C0C37" w:rsidP="00F31E49">
            <w:pPr>
              <w:rPr>
                <w:sz w:val="20"/>
                <w:szCs w:val="20"/>
              </w:rPr>
            </w:pPr>
            <w:r>
              <w:rPr>
                <w:sz w:val="20"/>
                <w:szCs w:val="20"/>
              </w:rPr>
              <w:t>Organizing factual observations, hypotheses, and questions:  Make a chart</w:t>
            </w:r>
          </w:p>
          <w:p w:rsidR="00A7392A" w:rsidRDefault="00A7392A" w:rsidP="00A7392A">
            <w:pPr>
              <w:pStyle w:val="ListParagraph"/>
              <w:numPr>
                <w:ilvl w:val="0"/>
                <w:numId w:val="25"/>
              </w:numPr>
              <w:rPr>
                <w:sz w:val="20"/>
                <w:szCs w:val="20"/>
              </w:rPr>
            </w:pPr>
            <w:r>
              <w:rPr>
                <w:sz w:val="20"/>
                <w:szCs w:val="20"/>
              </w:rPr>
              <w:t>List strengths in the format of factual statements</w:t>
            </w:r>
          </w:p>
          <w:p w:rsidR="00A7392A" w:rsidRDefault="00A7392A" w:rsidP="00A7392A">
            <w:pPr>
              <w:pStyle w:val="ListParagraph"/>
              <w:numPr>
                <w:ilvl w:val="0"/>
                <w:numId w:val="25"/>
              </w:numPr>
              <w:rPr>
                <w:sz w:val="20"/>
                <w:szCs w:val="20"/>
              </w:rPr>
            </w:pPr>
            <w:r>
              <w:rPr>
                <w:sz w:val="20"/>
                <w:szCs w:val="20"/>
              </w:rPr>
              <w:t>Note any questions that arise</w:t>
            </w:r>
          </w:p>
          <w:p w:rsidR="00A7392A" w:rsidRDefault="00A7392A" w:rsidP="00A7392A">
            <w:pPr>
              <w:pStyle w:val="ListParagraph"/>
              <w:numPr>
                <w:ilvl w:val="0"/>
                <w:numId w:val="25"/>
              </w:numPr>
              <w:rPr>
                <w:sz w:val="20"/>
                <w:szCs w:val="20"/>
              </w:rPr>
            </w:pPr>
            <w:r>
              <w:rPr>
                <w:sz w:val="20"/>
                <w:szCs w:val="20"/>
              </w:rPr>
              <w:t>List observed challenges in the form of factual statements</w:t>
            </w:r>
          </w:p>
          <w:p w:rsidR="00A7392A" w:rsidRDefault="00A7392A" w:rsidP="00A7392A">
            <w:pPr>
              <w:pStyle w:val="ListParagraph"/>
              <w:numPr>
                <w:ilvl w:val="0"/>
                <w:numId w:val="25"/>
              </w:numPr>
              <w:rPr>
                <w:sz w:val="20"/>
                <w:szCs w:val="20"/>
              </w:rPr>
            </w:pPr>
            <w:r>
              <w:rPr>
                <w:sz w:val="20"/>
                <w:szCs w:val="20"/>
              </w:rPr>
              <w:t>Chart further questions and hypotheses (theory or possible explanation for the patterns that are observed)</w:t>
            </w:r>
          </w:p>
          <w:p w:rsidR="00A7392A" w:rsidRDefault="00A7392A" w:rsidP="00A7392A">
            <w:pPr>
              <w:pStyle w:val="ListParagraph"/>
              <w:numPr>
                <w:ilvl w:val="0"/>
                <w:numId w:val="25"/>
              </w:numPr>
              <w:rPr>
                <w:sz w:val="20"/>
                <w:szCs w:val="20"/>
              </w:rPr>
            </w:pPr>
            <w:r>
              <w:rPr>
                <w:sz w:val="20"/>
                <w:szCs w:val="20"/>
              </w:rPr>
              <w:t>Seek further data to accept or refute the hypotheses</w:t>
            </w:r>
          </w:p>
          <w:tbl>
            <w:tblPr>
              <w:tblStyle w:val="TableGrid"/>
              <w:tblW w:w="0" w:type="auto"/>
              <w:tblLook w:val="04A0"/>
            </w:tblPr>
            <w:tblGrid>
              <w:gridCol w:w="4348"/>
              <w:gridCol w:w="4349"/>
            </w:tblGrid>
            <w:tr w:rsidR="00A7392A" w:rsidTr="00A7392A">
              <w:tc>
                <w:tcPr>
                  <w:tcW w:w="4348" w:type="dxa"/>
                </w:tcPr>
                <w:p w:rsidR="00A7392A" w:rsidRDefault="00A7392A" w:rsidP="00A7392A">
                  <w:pPr>
                    <w:jc w:val="center"/>
                    <w:rPr>
                      <w:sz w:val="20"/>
                      <w:szCs w:val="20"/>
                    </w:rPr>
                  </w:pPr>
                  <w:r>
                    <w:rPr>
                      <w:sz w:val="20"/>
                      <w:szCs w:val="20"/>
                    </w:rPr>
                    <w:t>Strengths:</w:t>
                  </w:r>
                </w:p>
              </w:tc>
              <w:tc>
                <w:tcPr>
                  <w:tcW w:w="4349" w:type="dxa"/>
                </w:tcPr>
                <w:p w:rsidR="00A7392A" w:rsidRDefault="00A7392A" w:rsidP="00A7392A">
                  <w:pPr>
                    <w:jc w:val="center"/>
                    <w:rPr>
                      <w:sz w:val="20"/>
                      <w:szCs w:val="20"/>
                    </w:rPr>
                  </w:pPr>
                  <w:r>
                    <w:rPr>
                      <w:sz w:val="20"/>
                      <w:szCs w:val="20"/>
                    </w:rPr>
                    <w:t>Challenges:</w:t>
                  </w:r>
                </w:p>
                <w:p w:rsidR="00A7392A" w:rsidRDefault="00A7392A" w:rsidP="00A7392A">
                  <w:pPr>
                    <w:jc w:val="center"/>
                    <w:rPr>
                      <w:sz w:val="20"/>
                      <w:szCs w:val="20"/>
                    </w:rPr>
                  </w:pPr>
                </w:p>
              </w:tc>
            </w:tr>
            <w:tr w:rsidR="00A7392A" w:rsidTr="00A7392A">
              <w:tc>
                <w:tcPr>
                  <w:tcW w:w="4348" w:type="dxa"/>
                </w:tcPr>
                <w:p w:rsidR="00A7392A" w:rsidRDefault="001C0C37" w:rsidP="00A7392A">
                  <w:pPr>
                    <w:jc w:val="center"/>
                    <w:rPr>
                      <w:sz w:val="20"/>
                      <w:szCs w:val="20"/>
                    </w:rPr>
                  </w:pPr>
                  <w:r>
                    <w:rPr>
                      <w:sz w:val="20"/>
                      <w:szCs w:val="20"/>
                    </w:rPr>
                    <w:t>Hypotheses:</w:t>
                  </w:r>
                </w:p>
                <w:p w:rsidR="001C0C37" w:rsidRDefault="001C0C37" w:rsidP="00A7392A">
                  <w:pPr>
                    <w:jc w:val="center"/>
                    <w:rPr>
                      <w:sz w:val="20"/>
                      <w:szCs w:val="20"/>
                    </w:rPr>
                  </w:pPr>
                  <w:r>
                    <w:rPr>
                      <w:sz w:val="20"/>
                      <w:szCs w:val="20"/>
                    </w:rPr>
                    <w:t>Evidence to accept or reject hypotheses</w:t>
                  </w:r>
                </w:p>
                <w:p w:rsidR="001C0C37" w:rsidRDefault="001C0C37" w:rsidP="00A7392A">
                  <w:pPr>
                    <w:jc w:val="center"/>
                    <w:rPr>
                      <w:sz w:val="20"/>
                      <w:szCs w:val="20"/>
                    </w:rPr>
                  </w:pPr>
                </w:p>
              </w:tc>
              <w:tc>
                <w:tcPr>
                  <w:tcW w:w="4349" w:type="dxa"/>
                </w:tcPr>
                <w:p w:rsidR="00A7392A" w:rsidRDefault="001C0C37" w:rsidP="00A7392A">
                  <w:pPr>
                    <w:jc w:val="center"/>
                    <w:rPr>
                      <w:sz w:val="20"/>
                      <w:szCs w:val="20"/>
                    </w:rPr>
                  </w:pPr>
                  <w:r>
                    <w:rPr>
                      <w:sz w:val="20"/>
                      <w:szCs w:val="20"/>
                    </w:rPr>
                    <w:t>Questions</w:t>
                  </w:r>
                </w:p>
              </w:tc>
            </w:tr>
          </w:tbl>
          <w:p w:rsidR="00A7392A" w:rsidRDefault="001C0C37" w:rsidP="00A7392A">
            <w:pPr>
              <w:rPr>
                <w:sz w:val="20"/>
                <w:szCs w:val="20"/>
              </w:rPr>
            </w:pPr>
            <w:r>
              <w:rPr>
                <w:sz w:val="20"/>
                <w:szCs w:val="20"/>
              </w:rPr>
              <w:t>Critical friends review</w:t>
            </w:r>
          </w:p>
          <w:p w:rsidR="001C0C37" w:rsidRDefault="001C0C37" w:rsidP="001C0C37">
            <w:pPr>
              <w:pStyle w:val="ListParagraph"/>
              <w:numPr>
                <w:ilvl w:val="0"/>
                <w:numId w:val="26"/>
              </w:numPr>
              <w:rPr>
                <w:sz w:val="20"/>
                <w:szCs w:val="20"/>
              </w:rPr>
            </w:pPr>
            <w:r>
              <w:rPr>
                <w:sz w:val="20"/>
                <w:szCs w:val="20"/>
              </w:rPr>
              <w:t>How easy are data charts to read and understand?</w:t>
            </w:r>
          </w:p>
          <w:p w:rsidR="001C0C37" w:rsidRDefault="001C0C37" w:rsidP="001C0C37">
            <w:pPr>
              <w:pStyle w:val="ListParagraph"/>
              <w:numPr>
                <w:ilvl w:val="0"/>
                <w:numId w:val="26"/>
              </w:numPr>
              <w:rPr>
                <w:sz w:val="20"/>
                <w:szCs w:val="20"/>
              </w:rPr>
            </w:pPr>
            <w:r>
              <w:rPr>
                <w:sz w:val="20"/>
                <w:szCs w:val="20"/>
              </w:rPr>
              <w:t>What questions would you pose from a glance at the data?</w:t>
            </w:r>
          </w:p>
          <w:p w:rsidR="001C0C37" w:rsidRPr="001C0C37" w:rsidRDefault="001C0C37" w:rsidP="001C0C37">
            <w:pPr>
              <w:pStyle w:val="ListParagraph"/>
              <w:numPr>
                <w:ilvl w:val="0"/>
                <w:numId w:val="26"/>
              </w:numPr>
              <w:rPr>
                <w:sz w:val="20"/>
                <w:szCs w:val="20"/>
              </w:rPr>
            </w:pPr>
            <w:r>
              <w:rPr>
                <w:sz w:val="20"/>
                <w:szCs w:val="20"/>
              </w:rPr>
              <w:t>What works, what could be improved?</w:t>
            </w:r>
          </w:p>
        </w:tc>
      </w:tr>
      <w:tr w:rsidR="001C0C37" w:rsidTr="005F548C">
        <w:tc>
          <w:tcPr>
            <w:tcW w:w="648" w:type="dxa"/>
          </w:tcPr>
          <w:p w:rsidR="001C0C37" w:rsidRDefault="001C0C37" w:rsidP="00D768C2">
            <w:r>
              <w:t>39</w:t>
            </w:r>
          </w:p>
        </w:tc>
        <w:tc>
          <w:tcPr>
            <w:tcW w:w="8928" w:type="dxa"/>
          </w:tcPr>
          <w:p w:rsidR="001C0C37" w:rsidRDefault="001C0C37" w:rsidP="00F31E49">
            <w:pPr>
              <w:rPr>
                <w:sz w:val="20"/>
                <w:szCs w:val="20"/>
              </w:rPr>
            </w:pPr>
            <w:r>
              <w:rPr>
                <w:sz w:val="20"/>
                <w:szCs w:val="20"/>
              </w:rPr>
              <w:t>Criteria for Evaluation of a Student Performance Goal</w:t>
            </w:r>
          </w:p>
          <w:p w:rsidR="001C0C37" w:rsidRDefault="001C0C37" w:rsidP="001C0C37">
            <w:pPr>
              <w:pStyle w:val="ListParagraph"/>
              <w:numPr>
                <w:ilvl w:val="0"/>
                <w:numId w:val="27"/>
              </w:numPr>
              <w:rPr>
                <w:sz w:val="20"/>
                <w:szCs w:val="20"/>
              </w:rPr>
            </w:pPr>
            <w:r>
              <w:rPr>
                <w:sz w:val="20"/>
                <w:szCs w:val="20"/>
              </w:rPr>
              <w:t>Goals are based on analysis of data</w:t>
            </w:r>
          </w:p>
          <w:p w:rsidR="001C0C37" w:rsidRDefault="001C0C37" w:rsidP="001C0C37">
            <w:pPr>
              <w:pStyle w:val="ListParagraph"/>
              <w:numPr>
                <w:ilvl w:val="0"/>
                <w:numId w:val="27"/>
              </w:numPr>
              <w:rPr>
                <w:sz w:val="20"/>
                <w:szCs w:val="20"/>
              </w:rPr>
            </w:pPr>
            <w:r>
              <w:rPr>
                <w:sz w:val="20"/>
                <w:szCs w:val="20"/>
              </w:rPr>
              <w:t>They are supportive of the district and school vision</w:t>
            </w:r>
          </w:p>
          <w:p w:rsidR="001C0C37" w:rsidRDefault="001C0C37" w:rsidP="001C0C37">
            <w:pPr>
              <w:pStyle w:val="ListParagraph"/>
              <w:numPr>
                <w:ilvl w:val="0"/>
                <w:numId w:val="27"/>
              </w:numPr>
              <w:rPr>
                <w:sz w:val="20"/>
                <w:szCs w:val="20"/>
              </w:rPr>
            </w:pPr>
            <w:r>
              <w:rPr>
                <w:sz w:val="20"/>
                <w:szCs w:val="20"/>
              </w:rPr>
              <w:t>They are phrased in terms of student learning</w:t>
            </w:r>
          </w:p>
          <w:p w:rsidR="001C0C37" w:rsidRDefault="001C0C37" w:rsidP="001C0C37">
            <w:pPr>
              <w:pStyle w:val="ListParagraph"/>
              <w:numPr>
                <w:ilvl w:val="0"/>
                <w:numId w:val="27"/>
              </w:numPr>
              <w:rPr>
                <w:sz w:val="20"/>
                <w:szCs w:val="20"/>
              </w:rPr>
            </w:pPr>
            <w:r>
              <w:rPr>
                <w:sz w:val="20"/>
                <w:szCs w:val="20"/>
              </w:rPr>
              <w:t>They address all of the school’s learners</w:t>
            </w:r>
          </w:p>
          <w:p w:rsidR="001C0C37" w:rsidRDefault="001C0C37" w:rsidP="001C0C37">
            <w:pPr>
              <w:pStyle w:val="ListParagraph"/>
              <w:numPr>
                <w:ilvl w:val="0"/>
                <w:numId w:val="27"/>
              </w:numPr>
              <w:rPr>
                <w:sz w:val="20"/>
                <w:szCs w:val="20"/>
              </w:rPr>
            </w:pPr>
            <w:r>
              <w:rPr>
                <w:sz w:val="20"/>
                <w:szCs w:val="20"/>
              </w:rPr>
              <w:t>They reflect an emphasis on student growth</w:t>
            </w:r>
          </w:p>
          <w:p w:rsidR="001C0C37" w:rsidRDefault="001C0C37" w:rsidP="001C0C37">
            <w:pPr>
              <w:pStyle w:val="ListParagraph"/>
              <w:numPr>
                <w:ilvl w:val="0"/>
                <w:numId w:val="27"/>
              </w:numPr>
              <w:rPr>
                <w:sz w:val="20"/>
                <w:szCs w:val="20"/>
              </w:rPr>
            </w:pPr>
            <w:r>
              <w:rPr>
                <w:sz w:val="20"/>
                <w:szCs w:val="20"/>
              </w:rPr>
              <w:t>Goals can be implemented school wide</w:t>
            </w:r>
          </w:p>
          <w:p w:rsidR="001C0C37" w:rsidRDefault="001C0C37" w:rsidP="001C0C37">
            <w:pPr>
              <w:pStyle w:val="ListParagraph"/>
              <w:numPr>
                <w:ilvl w:val="0"/>
                <w:numId w:val="27"/>
              </w:numPr>
              <w:rPr>
                <w:sz w:val="20"/>
                <w:szCs w:val="20"/>
              </w:rPr>
            </w:pPr>
            <w:r>
              <w:rPr>
                <w:sz w:val="20"/>
                <w:szCs w:val="20"/>
              </w:rPr>
              <w:t>There is faculty consensus on the essence or definition of meaning for each goal</w:t>
            </w:r>
          </w:p>
          <w:p w:rsidR="001C0C37" w:rsidRPr="001C0C37" w:rsidRDefault="001C0C37" w:rsidP="001C0C37">
            <w:pPr>
              <w:pStyle w:val="ListParagraph"/>
              <w:numPr>
                <w:ilvl w:val="0"/>
                <w:numId w:val="27"/>
              </w:numPr>
              <w:rPr>
                <w:b/>
                <w:sz w:val="20"/>
                <w:szCs w:val="20"/>
              </w:rPr>
            </w:pPr>
            <w:r w:rsidRPr="001C0C37">
              <w:rPr>
                <w:b/>
                <w:sz w:val="20"/>
                <w:szCs w:val="20"/>
              </w:rPr>
              <w:t>Goals are supported by a minimum of three data sources</w:t>
            </w:r>
          </w:p>
        </w:tc>
      </w:tr>
    </w:tbl>
    <w:p w:rsidR="00E16973" w:rsidRDefault="00E16973"/>
    <w:sectPr w:rsidR="00E16973" w:rsidSect="00E1697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296" w:rsidRDefault="00A03296" w:rsidP="000B216C">
      <w:pPr>
        <w:spacing w:after="0" w:line="240" w:lineRule="auto"/>
      </w:pPr>
      <w:r>
        <w:separator/>
      </w:r>
    </w:p>
  </w:endnote>
  <w:endnote w:type="continuationSeparator" w:id="0">
    <w:p w:rsidR="00A03296" w:rsidRDefault="00A03296" w:rsidP="000B21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0258813"/>
      <w:docPartObj>
        <w:docPartGallery w:val="Page Numbers (Bottom of Page)"/>
        <w:docPartUnique/>
      </w:docPartObj>
    </w:sdtPr>
    <w:sdtEndPr>
      <w:rPr>
        <w:color w:val="7F7F7F" w:themeColor="background1" w:themeShade="7F"/>
        <w:spacing w:val="60"/>
      </w:rPr>
    </w:sdtEndPr>
    <w:sdtContent>
      <w:p w:rsidR="00D81129" w:rsidRDefault="00D81129">
        <w:pPr>
          <w:pStyle w:val="Footer"/>
          <w:pBdr>
            <w:top w:val="single" w:sz="4" w:space="1" w:color="D9D9D9" w:themeColor="background1" w:themeShade="D9"/>
          </w:pBdr>
          <w:rPr>
            <w:b/>
          </w:rPr>
        </w:pPr>
        <w:fldSimple w:instr=" PAGE   \* MERGEFORMAT ">
          <w:r w:rsidRPr="00D81129">
            <w:rPr>
              <w:b/>
              <w:noProof/>
            </w:rPr>
            <w:t>7</w:t>
          </w:r>
        </w:fldSimple>
        <w:r>
          <w:rPr>
            <w:b/>
          </w:rPr>
          <w:t xml:space="preserve"> | </w:t>
        </w:r>
        <w:r>
          <w:rPr>
            <w:color w:val="7F7F7F" w:themeColor="background1" w:themeShade="7F"/>
            <w:spacing w:val="60"/>
          </w:rPr>
          <w:t>Page</w:t>
        </w:r>
      </w:p>
    </w:sdtContent>
  </w:sdt>
  <w:p w:rsidR="00D81129" w:rsidRDefault="00D811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296" w:rsidRDefault="00A03296" w:rsidP="000B216C">
      <w:pPr>
        <w:spacing w:after="0" w:line="240" w:lineRule="auto"/>
      </w:pPr>
      <w:r>
        <w:separator/>
      </w:r>
    </w:p>
  </w:footnote>
  <w:footnote w:type="continuationSeparator" w:id="0">
    <w:p w:rsidR="00A03296" w:rsidRDefault="00A03296" w:rsidP="000B21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395"/>
      <w:gridCol w:w="1195"/>
    </w:tblGrid>
    <w:tr w:rsidR="00D81129">
      <w:trPr>
        <w:trHeight w:val="288"/>
      </w:trPr>
      <w:sdt>
        <w:sdtPr>
          <w:rPr>
            <w:rFonts w:asciiTheme="majorHAnsi" w:eastAsiaTheme="majorEastAsia" w:hAnsiTheme="majorHAnsi" w:cstheme="majorBidi"/>
            <w:sz w:val="36"/>
            <w:szCs w:val="36"/>
          </w:rPr>
          <w:alias w:val="Title"/>
          <w:id w:val="77761602"/>
          <w:placeholder>
            <w:docPart w:val="E08263957DC74887B1BB0A530817A443"/>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D81129" w:rsidRDefault="00D81129" w:rsidP="00D81129">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Annual Conference on Assessments and Standards</w:t>
              </w:r>
            </w:p>
          </w:tc>
        </w:sdtContent>
      </w:sdt>
      <w:sdt>
        <w:sdtPr>
          <w:rPr>
            <w:rFonts w:asciiTheme="majorHAnsi" w:eastAsiaTheme="majorEastAsia" w:hAnsiTheme="majorHAnsi" w:cstheme="majorBidi"/>
            <w:b/>
            <w:bCs/>
            <w:color w:val="4F81BD" w:themeColor="accent1"/>
            <w:sz w:val="36"/>
            <w:szCs w:val="36"/>
          </w:rPr>
          <w:alias w:val="Year"/>
          <w:id w:val="77761609"/>
          <w:placeholder>
            <w:docPart w:val="8AB392BB6E5E4E8FB11C0C83FB1BB3E8"/>
          </w:placeholder>
          <w:dataBinding w:prefixMappings="xmlns:ns0='http://schemas.microsoft.com/office/2006/coverPageProps'" w:xpath="/ns0:CoverPageProperties[1]/ns0:PublishDate[1]" w:storeItemID="{55AF091B-3C7A-41E3-B477-F2FDAA23CFDA}"/>
          <w:date w:fullDate="2010-01-01T00:00:00Z">
            <w:dateFormat w:val="yyyy"/>
            <w:lid w:val="en-US"/>
            <w:storeMappedDataAs w:val="dateTime"/>
            <w:calendar w:val="gregorian"/>
          </w:date>
        </w:sdtPr>
        <w:sdtContent>
          <w:tc>
            <w:tcPr>
              <w:tcW w:w="1105" w:type="dxa"/>
            </w:tcPr>
            <w:p w:rsidR="00D81129" w:rsidRDefault="00D81129" w:rsidP="00D81129">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2010</w:t>
              </w:r>
            </w:p>
          </w:tc>
        </w:sdtContent>
      </w:sdt>
    </w:tr>
  </w:tbl>
  <w:p w:rsidR="00D81129" w:rsidRDefault="00D8112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B698B"/>
    <w:multiLevelType w:val="hybridMultilevel"/>
    <w:tmpl w:val="A3F2F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101F2C"/>
    <w:multiLevelType w:val="hybridMultilevel"/>
    <w:tmpl w:val="135C3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DA7DCD"/>
    <w:multiLevelType w:val="hybridMultilevel"/>
    <w:tmpl w:val="D5025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DC01E2"/>
    <w:multiLevelType w:val="hybridMultilevel"/>
    <w:tmpl w:val="C17AE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94083E"/>
    <w:multiLevelType w:val="hybridMultilevel"/>
    <w:tmpl w:val="9786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E72516"/>
    <w:multiLevelType w:val="hybridMultilevel"/>
    <w:tmpl w:val="F476F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E15FCE"/>
    <w:multiLevelType w:val="hybridMultilevel"/>
    <w:tmpl w:val="74160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DD1492"/>
    <w:multiLevelType w:val="hybridMultilevel"/>
    <w:tmpl w:val="C5340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D66E5B"/>
    <w:multiLevelType w:val="hybridMultilevel"/>
    <w:tmpl w:val="DBF6F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DB0730"/>
    <w:multiLevelType w:val="hybridMultilevel"/>
    <w:tmpl w:val="BB38C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86231D"/>
    <w:multiLevelType w:val="hybridMultilevel"/>
    <w:tmpl w:val="AC640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F97331"/>
    <w:multiLevelType w:val="hybridMultilevel"/>
    <w:tmpl w:val="16449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AE6B76"/>
    <w:multiLevelType w:val="hybridMultilevel"/>
    <w:tmpl w:val="D37E4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3C3565"/>
    <w:multiLevelType w:val="hybridMultilevel"/>
    <w:tmpl w:val="42180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EE0071"/>
    <w:multiLevelType w:val="hybridMultilevel"/>
    <w:tmpl w:val="AF060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70729C"/>
    <w:multiLevelType w:val="hybridMultilevel"/>
    <w:tmpl w:val="3108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9241F1"/>
    <w:multiLevelType w:val="hybridMultilevel"/>
    <w:tmpl w:val="E62E2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F37164"/>
    <w:multiLevelType w:val="hybridMultilevel"/>
    <w:tmpl w:val="A5624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D122F7"/>
    <w:multiLevelType w:val="hybridMultilevel"/>
    <w:tmpl w:val="08E0F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6B5B00"/>
    <w:multiLevelType w:val="hybridMultilevel"/>
    <w:tmpl w:val="C5EEE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1D61AB"/>
    <w:multiLevelType w:val="hybridMultilevel"/>
    <w:tmpl w:val="DC347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0A720E"/>
    <w:multiLevelType w:val="hybridMultilevel"/>
    <w:tmpl w:val="5E78A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4A298C"/>
    <w:multiLevelType w:val="hybridMultilevel"/>
    <w:tmpl w:val="29C00E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7F2A0D"/>
    <w:multiLevelType w:val="hybridMultilevel"/>
    <w:tmpl w:val="26FCE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601D3C"/>
    <w:multiLevelType w:val="hybridMultilevel"/>
    <w:tmpl w:val="39303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79573A9"/>
    <w:multiLevelType w:val="hybridMultilevel"/>
    <w:tmpl w:val="F0884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C132D9"/>
    <w:multiLevelType w:val="hybridMultilevel"/>
    <w:tmpl w:val="E7740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8"/>
  </w:num>
  <w:num w:numId="3">
    <w:abstractNumId w:val="17"/>
  </w:num>
  <w:num w:numId="4">
    <w:abstractNumId w:val="19"/>
  </w:num>
  <w:num w:numId="5">
    <w:abstractNumId w:val="1"/>
  </w:num>
  <w:num w:numId="6">
    <w:abstractNumId w:val="6"/>
  </w:num>
  <w:num w:numId="7">
    <w:abstractNumId w:val="2"/>
  </w:num>
  <w:num w:numId="8">
    <w:abstractNumId w:val="7"/>
  </w:num>
  <w:num w:numId="9">
    <w:abstractNumId w:val="10"/>
  </w:num>
  <w:num w:numId="10">
    <w:abstractNumId w:val="22"/>
  </w:num>
  <w:num w:numId="11">
    <w:abstractNumId w:val="9"/>
  </w:num>
  <w:num w:numId="12">
    <w:abstractNumId w:val="21"/>
  </w:num>
  <w:num w:numId="13">
    <w:abstractNumId w:val="24"/>
  </w:num>
  <w:num w:numId="14">
    <w:abstractNumId w:val="25"/>
  </w:num>
  <w:num w:numId="15">
    <w:abstractNumId w:val="8"/>
  </w:num>
  <w:num w:numId="16">
    <w:abstractNumId w:val="4"/>
  </w:num>
  <w:num w:numId="17">
    <w:abstractNumId w:val="16"/>
  </w:num>
  <w:num w:numId="18">
    <w:abstractNumId w:val="0"/>
  </w:num>
  <w:num w:numId="19">
    <w:abstractNumId w:val="20"/>
  </w:num>
  <w:num w:numId="20">
    <w:abstractNumId w:val="5"/>
  </w:num>
  <w:num w:numId="21">
    <w:abstractNumId w:val="23"/>
  </w:num>
  <w:num w:numId="22">
    <w:abstractNumId w:val="14"/>
  </w:num>
  <w:num w:numId="23">
    <w:abstractNumId w:val="3"/>
  </w:num>
  <w:num w:numId="24">
    <w:abstractNumId w:val="11"/>
  </w:num>
  <w:num w:numId="25">
    <w:abstractNumId w:val="15"/>
  </w:num>
  <w:num w:numId="26">
    <w:abstractNumId w:val="12"/>
  </w:num>
  <w:num w:numId="2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5F548C"/>
    <w:rsid w:val="00094683"/>
    <w:rsid w:val="000B216C"/>
    <w:rsid w:val="00122E05"/>
    <w:rsid w:val="001C0C37"/>
    <w:rsid w:val="0030044C"/>
    <w:rsid w:val="0034642F"/>
    <w:rsid w:val="003477DB"/>
    <w:rsid w:val="00350482"/>
    <w:rsid w:val="003737CE"/>
    <w:rsid w:val="00382345"/>
    <w:rsid w:val="0041740B"/>
    <w:rsid w:val="004438F0"/>
    <w:rsid w:val="00491BBC"/>
    <w:rsid w:val="00492D7E"/>
    <w:rsid w:val="004B34C4"/>
    <w:rsid w:val="004C2A32"/>
    <w:rsid w:val="004C7F18"/>
    <w:rsid w:val="005F548C"/>
    <w:rsid w:val="005F7A79"/>
    <w:rsid w:val="00660872"/>
    <w:rsid w:val="0075139E"/>
    <w:rsid w:val="007F5E9F"/>
    <w:rsid w:val="00805386"/>
    <w:rsid w:val="0084752C"/>
    <w:rsid w:val="009475C0"/>
    <w:rsid w:val="00982D3A"/>
    <w:rsid w:val="00A03296"/>
    <w:rsid w:val="00A668DB"/>
    <w:rsid w:val="00A7392A"/>
    <w:rsid w:val="00AD074B"/>
    <w:rsid w:val="00B074A3"/>
    <w:rsid w:val="00BF3272"/>
    <w:rsid w:val="00C900D9"/>
    <w:rsid w:val="00CD6B01"/>
    <w:rsid w:val="00D12075"/>
    <w:rsid w:val="00D768C2"/>
    <w:rsid w:val="00D81129"/>
    <w:rsid w:val="00DC40BF"/>
    <w:rsid w:val="00DD716A"/>
    <w:rsid w:val="00E16973"/>
    <w:rsid w:val="00E877E4"/>
    <w:rsid w:val="00F2320A"/>
    <w:rsid w:val="00F31E49"/>
    <w:rsid w:val="00F67A72"/>
    <w:rsid w:val="00FA6A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9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54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0B2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16C"/>
  </w:style>
  <w:style w:type="paragraph" w:styleId="Footer">
    <w:name w:val="footer"/>
    <w:basedOn w:val="Normal"/>
    <w:link w:val="FooterChar"/>
    <w:uiPriority w:val="99"/>
    <w:unhideWhenUsed/>
    <w:rsid w:val="000B2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216C"/>
  </w:style>
  <w:style w:type="paragraph" w:styleId="ListParagraph">
    <w:name w:val="List Paragraph"/>
    <w:basedOn w:val="Normal"/>
    <w:uiPriority w:val="34"/>
    <w:qFormat/>
    <w:rsid w:val="00382345"/>
    <w:pPr>
      <w:ind w:left="720"/>
      <w:contextualSpacing/>
    </w:pPr>
  </w:style>
  <w:style w:type="paragraph" w:styleId="BalloonText">
    <w:name w:val="Balloon Text"/>
    <w:basedOn w:val="Normal"/>
    <w:link w:val="BalloonTextChar"/>
    <w:uiPriority w:val="99"/>
    <w:semiHidden/>
    <w:unhideWhenUsed/>
    <w:rsid w:val="00D81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1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08263957DC74887B1BB0A530817A443"/>
        <w:category>
          <w:name w:val="General"/>
          <w:gallery w:val="placeholder"/>
        </w:category>
        <w:types>
          <w:type w:val="bbPlcHdr"/>
        </w:types>
        <w:behaviors>
          <w:behavior w:val="content"/>
        </w:behaviors>
        <w:guid w:val="{B0D2A5AD-5708-4736-85DF-56AF8AE4D8FF}"/>
      </w:docPartPr>
      <w:docPartBody>
        <w:p w:rsidR="00000000" w:rsidRDefault="00D35E55" w:rsidP="00D35E55">
          <w:pPr>
            <w:pStyle w:val="E08263957DC74887B1BB0A530817A443"/>
          </w:pPr>
          <w:r>
            <w:rPr>
              <w:rFonts w:asciiTheme="majorHAnsi" w:eastAsiaTheme="majorEastAsia" w:hAnsiTheme="majorHAnsi" w:cstheme="majorBidi"/>
              <w:sz w:val="36"/>
              <w:szCs w:val="36"/>
            </w:rPr>
            <w:t>[Type the document title]</w:t>
          </w:r>
        </w:p>
      </w:docPartBody>
    </w:docPart>
    <w:docPart>
      <w:docPartPr>
        <w:name w:val="8AB392BB6E5E4E8FB11C0C83FB1BB3E8"/>
        <w:category>
          <w:name w:val="General"/>
          <w:gallery w:val="placeholder"/>
        </w:category>
        <w:types>
          <w:type w:val="bbPlcHdr"/>
        </w:types>
        <w:behaviors>
          <w:behavior w:val="content"/>
        </w:behaviors>
        <w:guid w:val="{64293C8B-C101-4068-9352-41DE22F91378}"/>
      </w:docPartPr>
      <w:docPartBody>
        <w:p w:rsidR="00000000" w:rsidRDefault="00D35E55" w:rsidP="00D35E55">
          <w:pPr>
            <w:pStyle w:val="8AB392BB6E5E4E8FB11C0C83FB1BB3E8"/>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35E55"/>
    <w:rsid w:val="00D35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8263957DC74887B1BB0A530817A443">
    <w:name w:val="E08263957DC74887B1BB0A530817A443"/>
    <w:rsid w:val="00D35E55"/>
  </w:style>
  <w:style w:type="paragraph" w:customStyle="1" w:styleId="8AB392BB6E5E4E8FB11C0C83FB1BB3E8">
    <w:name w:val="8AB392BB6E5E4E8FB11C0C83FB1BB3E8"/>
    <w:rsid w:val="00D35E5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3AF8629144D040ACF4F8C178758B8D" ma:contentTypeVersion="0" ma:contentTypeDescription="Create a new document." ma:contentTypeScope="" ma:versionID="2dfba90f05f3c64a5170648a7695d4f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9E9E3B7-6530-44A3-91EA-D72043417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2258536-1933-41FF-88AE-E7F17453FEF5}">
  <ds:schemaRefs>
    <ds:schemaRef ds:uri="http://schemas.microsoft.com/sharepoint/v3/contenttype/forms"/>
  </ds:schemaRefs>
</ds:datastoreItem>
</file>

<file path=customXml/itemProps4.xml><?xml version="1.0" encoding="utf-8"?>
<ds:datastoreItem xmlns:ds="http://schemas.openxmlformats.org/officeDocument/2006/customXml" ds:itemID="{569FE414-0248-4609-8158-D4C4CB69645E}">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2552</Words>
  <Characters>14552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17070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Conference on Assessments and Standards</dc:title>
  <dc:subject/>
  <dc:creator>carlilecr</dc:creator>
  <cp:keywords/>
  <dc:description/>
  <cp:lastModifiedBy>carlilecr</cp:lastModifiedBy>
  <cp:revision>2</cp:revision>
  <dcterms:created xsi:type="dcterms:W3CDTF">2010-04-19T20:30:00Z</dcterms:created>
  <dcterms:modified xsi:type="dcterms:W3CDTF">2010-04-19T20:30:00Z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0x0101005B3AF8629144D040ACF4F8C178758B8D</vt:lpwstr>
  </property>
</Properties>
</file>